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3BDA585E" w14:textId="160C3E94" w:rsidR="00E94FAD" w:rsidRPr="00C015C3" w:rsidRDefault="00E94FAD" w:rsidP="00E94FAD">
      <w:pPr>
        <w:rPr>
          <w:rFonts w:cs="Times New Roman"/>
          <w:bCs/>
          <w:szCs w:val="24"/>
        </w:rPr>
      </w:pPr>
      <w:r w:rsidRPr="000455BA">
        <w:rPr>
          <w:rFonts w:cs="Times New Roman"/>
          <w:b/>
          <w:szCs w:val="24"/>
        </w:rPr>
        <w:t xml:space="preserve">Author Name: </w:t>
      </w:r>
      <w:r w:rsidR="00C015C3">
        <w:rPr>
          <w:rFonts w:cs="Times New Roman"/>
          <w:bCs/>
          <w:szCs w:val="24"/>
        </w:rPr>
        <w:t>Charlotte Norsworthy</w:t>
      </w:r>
    </w:p>
    <w:p w14:paraId="427CD8C7" w14:textId="4CE0E3B8" w:rsidR="00E94FAD" w:rsidRPr="00C015C3" w:rsidRDefault="00E94FAD" w:rsidP="00E94FAD">
      <w:pPr>
        <w:rPr>
          <w:rFonts w:cs="Times New Roman"/>
          <w:bCs/>
          <w:szCs w:val="24"/>
        </w:rPr>
      </w:pPr>
      <w:r w:rsidRPr="000455BA">
        <w:rPr>
          <w:rFonts w:cs="Times New Roman"/>
          <w:b/>
          <w:szCs w:val="24"/>
        </w:rPr>
        <w:t xml:space="preserve">Affiliation: </w:t>
      </w:r>
      <w:r w:rsidR="00C015C3">
        <w:rPr>
          <w:rFonts w:cs="Times New Roman"/>
          <w:bCs/>
          <w:szCs w:val="24"/>
        </w:rPr>
        <w:t>University of Georgia</w:t>
      </w:r>
    </w:p>
    <w:p w14:paraId="4A9520D6" w14:textId="79A2456F" w:rsidR="00E94FAD" w:rsidRPr="000455BA" w:rsidRDefault="00E94FAD" w:rsidP="00E94FAD">
      <w:pPr>
        <w:rPr>
          <w:rFonts w:cs="Times New Roman"/>
          <w:b/>
          <w:szCs w:val="24"/>
        </w:rPr>
      </w:pPr>
      <w:r w:rsidRPr="000455BA">
        <w:rPr>
          <w:rFonts w:cs="Times New Roman"/>
          <w:b/>
          <w:szCs w:val="24"/>
        </w:rPr>
        <w:t xml:space="preserve">Date Updated: </w:t>
      </w:r>
      <w:r w:rsidR="00C015C3">
        <w:rPr>
          <w:rFonts w:cs="Times New Roman"/>
          <w:szCs w:val="24"/>
        </w:rPr>
        <w:t>12</w:t>
      </w:r>
      <w:r w:rsidRPr="000455BA">
        <w:rPr>
          <w:rFonts w:cs="Times New Roman"/>
          <w:szCs w:val="24"/>
        </w:rPr>
        <w:t>/</w:t>
      </w:r>
      <w:r w:rsidR="00C015C3">
        <w:rPr>
          <w:rFonts w:cs="Times New Roman"/>
          <w:szCs w:val="24"/>
        </w:rPr>
        <w:t>6</w:t>
      </w:r>
      <w:r w:rsidRPr="000455BA">
        <w:rPr>
          <w:rFonts w:cs="Times New Roman"/>
          <w:szCs w:val="24"/>
        </w:rPr>
        <w:t>/</w:t>
      </w:r>
      <w:r w:rsidR="00C015C3">
        <w:rPr>
          <w:rFonts w:cs="Times New Roman"/>
          <w:szCs w:val="24"/>
        </w:rPr>
        <w:t>2016</w:t>
      </w:r>
    </w:p>
    <w:p w14:paraId="561983B6" w14:textId="77777777" w:rsidR="00E94FAD" w:rsidRPr="000455BA" w:rsidRDefault="00E94FAD" w:rsidP="00E94FAD">
      <w:pPr>
        <w:rPr>
          <w:rFonts w:cs="Times New Roman"/>
          <w:szCs w:val="24"/>
        </w:rPr>
      </w:pPr>
    </w:p>
    <w:p w14:paraId="2BDED262" w14:textId="20339748" w:rsidR="00E94FAD" w:rsidRPr="000455BA" w:rsidRDefault="00E94FAD" w:rsidP="00E94FAD">
      <w:pPr>
        <w:rPr>
          <w:rFonts w:cs="Times New Roman"/>
          <w:szCs w:val="24"/>
        </w:rPr>
      </w:pPr>
      <w:r w:rsidRPr="000455BA">
        <w:rPr>
          <w:rFonts w:cs="Times New Roman"/>
          <w:b/>
          <w:szCs w:val="24"/>
        </w:rPr>
        <w:t xml:space="preserve">Act Title: </w:t>
      </w:r>
      <w:r w:rsidR="00C015C3">
        <w:rPr>
          <w:rFonts w:cs="Times New Roman"/>
        </w:rPr>
        <w:t>The 21</w:t>
      </w:r>
      <w:r w:rsidR="00C015C3" w:rsidRPr="001D0538">
        <w:rPr>
          <w:rFonts w:cs="Times New Roman"/>
          <w:vertAlign w:val="superscript"/>
        </w:rPr>
        <w:t>st</w:t>
      </w:r>
      <w:r w:rsidR="00C015C3">
        <w:rPr>
          <w:rFonts w:cs="Times New Roman"/>
        </w:rPr>
        <w:t xml:space="preserve"> Amendment to the Constitution of the United States</w:t>
      </w:r>
    </w:p>
    <w:p w14:paraId="1E39B758" w14:textId="77777777" w:rsidR="00E94FAD" w:rsidRPr="000455BA" w:rsidRDefault="00E94FAD" w:rsidP="00E94FAD">
      <w:pPr>
        <w:rPr>
          <w:rFonts w:cs="Times New Roman"/>
          <w:szCs w:val="24"/>
        </w:rPr>
      </w:pPr>
    </w:p>
    <w:p w14:paraId="273B7839" w14:textId="35F9EF02" w:rsidR="00E94FAD" w:rsidRPr="000455BA" w:rsidRDefault="00E94FAD" w:rsidP="00E94FAD">
      <w:pPr>
        <w:rPr>
          <w:rFonts w:cs="Times New Roman"/>
          <w:szCs w:val="24"/>
        </w:rPr>
      </w:pPr>
      <w:r w:rsidRPr="000455BA">
        <w:rPr>
          <w:rFonts w:cs="Times New Roman"/>
          <w:b/>
          <w:szCs w:val="24"/>
        </w:rPr>
        <w:t xml:space="preserve">Congress: </w:t>
      </w:r>
      <w:r w:rsidR="00C015C3">
        <w:rPr>
          <w:rFonts w:cs="Times New Roman"/>
        </w:rPr>
        <w:t>72</w:t>
      </w:r>
      <w:r w:rsidR="00C015C3" w:rsidRPr="001D0538">
        <w:rPr>
          <w:rFonts w:cs="Times New Roman"/>
          <w:vertAlign w:val="superscript"/>
        </w:rPr>
        <w:t>nd</w:t>
      </w:r>
      <w:r w:rsidR="00C015C3">
        <w:rPr>
          <w:rFonts w:cs="Times New Roman"/>
        </w:rPr>
        <w:t xml:space="preserve"> Congress (March 4</w:t>
      </w:r>
      <w:r w:rsidR="00C015C3" w:rsidRPr="007824A4">
        <w:rPr>
          <w:rFonts w:cs="Times New Roman"/>
          <w:vertAlign w:val="superscript"/>
        </w:rPr>
        <w:t>th</w:t>
      </w:r>
      <w:r w:rsidR="00C015C3">
        <w:rPr>
          <w:rFonts w:cs="Times New Roman"/>
        </w:rPr>
        <w:t>, 1931 – March 4</w:t>
      </w:r>
      <w:r w:rsidR="00C015C3" w:rsidRPr="007824A4">
        <w:rPr>
          <w:rFonts w:cs="Times New Roman"/>
          <w:vertAlign w:val="superscript"/>
        </w:rPr>
        <w:t>th</w:t>
      </w:r>
      <w:r w:rsidR="00C015C3">
        <w:rPr>
          <w:rFonts w:cs="Times New Roman"/>
        </w:rPr>
        <w:t>, 1933)</w:t>
      </w:r>
    </w:p>
    <w:p w14:paraId="2F7FE099" w14:textId="06B47356" w:rsidR="00E94FAD" w:rsidRPr="000455BA" w:rsidRDefault="00E94FAD" w:rsidP="00E94FAD">
      <w:pPr>
        <w:rPr>
          <w:rFonts w:cs="Times New Roman"/>
          <w:szCs w:val="24"/>
        </w:rPr>
      </w:pPr>
      <w:r w:rsidRPr="000455BA">
        <w:rPr>
          <w:rFonts w:cs="Times New Roman"/>
          <w:b/>
          <w:szCs w:val="24"/>
        </w:rPr>
        <w:t>Session/Sessions:</w:t>
      </w:r>
      <w:r w:rsidRPr="000455BA">
        <w:rPr>
          <w:rFonts w:cs="Times New Roman"/>
          <w:szCs w:val="24"/>
        </w:rPr>
        <w:t xml:space="preserve"> </w:t>
      </w:r>
      <w:r w:rsidR="00C015C3">
        <w:rPr>
          <w:rFonts w:cs="Times New Roman"/>
          <w:szCs w:val="24"/>
        </w:rPr>
        <w:t>2nd</w:t>
      </w:r>
    </w:p>
    <w:p w14:paraId="57D828C5" w14:textId="3022C287" w:rsidR="00E94FAD" w:rsidRPr="000455BA" w:rsidRDefault="00E94FAD" w:rsidP="00E94FAD">
      <w:pPr>
        <w:rPr>
          <w:rFonts w:cs="Times New Roman"/>
          <w:szCs w:val="24"/>
        </w:rPr>
      </w:pPr>
      <w:r w:rsidRPr="000455BA">
        <w:rPr>
          <w:rFonts w:cs="Times New Roman"/>
          <w:b/>
          <w:szCs w:val="24"/>
        </w:rPr>
        <w:t>Statute No:</w:t>
      </w:r>
      <w:r w:rsidRPr="000455BA">
        <w:rPr>
          <w:rFonts w:cs="Times New Roman"/>
          <w:szCs w:val="24"/>
        </w:rPr>
        <w:t xml:space="preserve"> </w:t>
      </w:r>
      <w:r w:rsidR="00C015C3">
        <w:rPr>
          <w:rFonts w:cs="Times New Roman"/>
        </w:rPr>
        <w:t>47 Stat. 1625</w:t>
      </w:r>
    </w:p>
    <w:p w14:paraId="1AA0E995" w14:textId="7A9414CA" w:rsidR="00E94FAD" w:rsidRPr="000455BA" w:rsidRDefault="00E94FAD" w:rsidP="00E94FAD">
      <w:pPr>
        <w:rPr>
          <w:rFonts w:cs="Times New Roman"/>
          <w:b/>
          <w:szCs w:val="24"/>
        </w:rPr>
      </w:pPr>
      <w:r w:rsidRPr="000455BA">
        <w:rPr>
          <w:rFonts w:cs="Times New Roman"/>
          <w:b/>
          <w:szCs w:val="24"/>
        </w:rPr>
        <w:t xml:space="preserve">Public Law No: </w:t>
      </w:r>
    </w:p>
    <w:p w14:paraId="2A2DAEB4" w14:textId="093D2354" w:rsidR="00E94FAD" w:rsidRPr="000455BA" w:rsidRDefault="00E94FAD" w:rsidP="00E94FAD">
      <w:pPr>
        <w:rPr>
          <w:rFonts w:cs="Times New Roman"/>
          <w:szCs w:val="24"/>
        </w:rPr>
      </w:pPr>
      <w:r w:rsidRPr="000455BA">
        <w:rPr>
          <w:rFonts w:cs="Times New Roman"/>
          <w:b/>
          <w:szCs w:val="24"/>
        </w:rPr>
        <w:t>Eid:</w:t>
      </w:r>
      <w:r w:rsidR="00C015C3">
        <w:rPr>
          <w:rFonts w:cs="Times New Roman"/>
          <w:b/>
          <w:szCs w:val="24"/>
        </w:rPr>
        <w:t xml:space="preserve"> </w:t>
      </w:r>
      <w:r w:rsidR="00C015C3">
        <w:rPr>
          <w:rFonts w:cs="Times New Roman"/>
        </w:rPr>
        <w:t>729921</w:t>
      </w:r>
    </w:p>
    <w:p w14:paraId="3594045C" w14:textId="77777777" w:rsidR="00E94FAD" w:rsidRPr="000455BA" w:rsidRDefault="00E94FAD" w:rsidP="00E94FAD">
      <w:pPr>
        <w:rPr>
          <w:rFonts w:cs="Times New Roman"/>
          <w:szCs w:val="24"/>
        </w:rPr>
      </w:pPr>
    </w:p>
    <w:p w14:paraId="0A781684" w14:textId="72ED3C71" w:rsidR="00E94FAD" w:rsidRPr="000455BA" w:rsidRDefault="00E94FAD" w:rsidP="00E94FAD">
      <w:pPr>
        <w:rPr>
          <w:rFonts w:cs="Times New Roman"/>
          <w:szCs w:val="24"/>
        </w:rPr>
      </w:pPr>
      <w:r w:rsidRPr="000455BA">
        <w:rPr>
          <w:rFonts w:cs="Times New Roman"/>
          <w:b/>
          <w:szCs w:val="24"/>
        </w:rPr>
        <w:t>Bill:</w:t>
      </w:r>
      <w:r w:rsidRPr="000455BA">
        <w:rPr>
          <w:rFonts w:cs="Times New Roman"/>
          <w:szCs w:val="24"/>
        </w:rPr>
        <w:t xml:space="preserve"> </w:t>
      </w:r>
      <w:r w:rsidR="00C015C3">
        <w:rPr>
          <w:rFonts w:cs="Times New Roman"/>
        </w:rPr>
        <w:t>SJR 211</w:t>
      </w:r>
    </w:p>
    <w:p w14:paraId="3C04784E" w14:textId="7FEA0B7F" w:rsidR="00E94FAD" w:rsidRPr="000455BA" w:rsidRDefault="00E94FAD" w:rsidP="00E94FAD">
      <w:pPr>
        <w:rPr>
          <w:rFonts w:cs="Times New Roman"/>
          <w:szCs w:val="24"/>
        </w:rPr>
      </w:pPr>
      <w:r w:rsidRPr="000455BA">
        <w:rPr>
          <w:rFonts w:cs="Times New Roman"/>
          <w:b/>
          <w:szCs w:val="24"/>
        </w:rPr>
        <w:t>Sponsor:</w:t>
      </w:r>
      <w:r w:rsidRPr="000455BA">
        <w:rPr>
          <w:rFonts w:cs="Times New Roman"/>
          <w:szCs w:val="24"/>
        </w:rPr>
        <w:t xml:space="preserve"> </w:t>
      </w:r>
      <w:r w:rsidR="00C015C3">
        <w:rPr>
          <w:rFonts w:cs="Times New Roman"/>
        </w:rPr>
        <w:t>Senator John J. Blaine (</w:t>
      </w:r>
      <w:r w:rsidR="005C15C9">
        <w:rPr>
          <w:rFonts w:cs="Times New Roman"/>
        </w:rPr>
        <w:t>R-WI)</w:t>
      </w:r>
    </w:p>
    <w:p w14:paraId="12882493" w14:textId="2BDD0491" w:rsidR="00E94FAD" w:rsidRPr="000455BA" w:rsidRDefault="00E94FAD" w:rsidP="00E94FAD">
      <w:pPr>
        <w:rPr>
          <w:rFonts w:cs="Times New Roman"/>
          <w:szCs w:val="24"/>
        </w:rPr>
      </w:pPr>
      <w:r w:rsidRPr="000455BA">
        <w:rPr>
          <w:rFonts w:cs="Times New Roman"/>
          <w:b/>
          <w:szCs w:val="24"/>
        </w:rPr>
        <w:t xml:space="preserve">House Committees: </w:t>
      </w:r>
    </w:p>
    <w:p w14:paraId="0BEFE5E2" w14:textId="253FB5BC" w:rsidR="00E94FAD" w:rsidRPr="000455BA" w:rsidRDefault="00E94FAD" w:rsidP="00E94FAD">
      <w:pPr>
        <w:rPr>
          <w:rFonts w:cs="Times New Roman"/>
          <w:szCs w:val="24"/>
        </w:rPr>
      </w:pPr>
      <w:r w:rsidRPr="000455BA">
        <w:rPr>
          <w:rFonts w:cs="Times New Roman"/>
          <w:b/>
          <w:szCs w:val="24"/>
        </w:rPr>
        <w:t>Senate Committees:</w:t>
      </w:r>
      <w:r w:rsidRPr="000455BA">
        <w:rPr>
          <w:rFonts w:cs="Times New Roman"/>
          <w:szCs w:val="24"/>
        </w:rPr>
        <w:t xml:space="preserve"> </w:t>
      </w:r>
      <w:r w:rsidR="00C015C3">
        <w:rPr>
          <w:rFonts w:cs="Times New Roman"/>
          <w:szCs w:val="24"/>
        </w:rPr>
        <w:t xml:space="preserve">Senate </w:t>
      </w:r>
      <w:r w:rsidR="00C015C3">
        <w:rPr>
          <w:rFonts w:cs="Times New Roman"/>
        </w:rPr>
        <w:t>Committee on the Judiciary</w:t>
      </w:r>
    </w:p>
    <w:p w14:paraId="0D52D7B6" w14:textId="77777777" w:rsidR="00E94FAD" w:rsidRPr="000455BA" w:rsidRDefault="00E94FAD" w:rsidP="00E94FAD">
      <w:pPr>
        <w:rPr>
          <w:rFonts w:cs="Times New Roman"/>
          <w:b/>
          <w:szCs w:val="24"/>
        </w:rPr>
      </w:pPr>
    </w:p>
    <w:p w14:paraId="3E2A14F8" w14:textId="33151B9A" w:rsidR="00E94FAD" w:rsidRPr="000455BA" w:rsidRDefault="00E94FAD" w:rsidP="00E94FAD">
      <w:pPr>
        <w:rPr>
          <w:rFonts w:cs="Times New Roman"/>
          <w:b/>
          <w:szCs w:val="24"/>
        </w:rPr>
      </w:pPr>
      <w:r w:rsidRPr="000455BA">
        <w:rPr>
          <w:rFonts w:cs="Times New Roman"/>
          <w:b/>
          <w:szCs w:val="24"/>
        </w:rPr>
        <w:t xml:space="preserve">Companion Bill: </w:t>
      </w:r>
      <w:r w:rsidR="00C015C3">
        <w:rPr>
          <w:rFonts w:cs="Times New Roman"/>
        </w:rPr>
        <w:t>None</w:t>
      </w:r>
    </w:p>
    <w:p w14:paraId="6F733C3E" w14:textId="3D063034" w:rsidR="00E94FAD" w:rsidRPr="000455BA" w:rsidRDefault="00E94FAD" w:rsidP="00E94FAD">
      <w:pPr>
        <w:rPr>
          <w:rFonts w:cs="Times New Roman"/>
          <w:szCs w:val="24"/>
        </w:rPr>
      </w:pPr>
      <w:r w:rsidRPr="000455BA">
        <w:rPr>
          <w:rFonts w:cs="Times New Roman"/>
          <w:b/>
          <w:szCs w:val="24"/>
        </w:rPr>
        <w:t xml:space="preserve">Related Bills: </w:t>
      </w:r>
      <w:r w:rsidR="00BC15E6">
        <w:rPr>
          <w:rFonts w:cs="Times New Roman"/>
        </w:rPr>
        <w:t>HJR 208, HJR 480, and SJR 202</w:t>
      </w:r>
    </w:p>
    <w:p w14:paraId="32DB01AC" w14:textId="3BF5DD91" w:rsidR="00E94FAD" w:rsidRPr="00BC15E6" w:rsidRDefault="00E94FAD" w:rsidP="00E94FAD">
      <w:pPr>
        <w:rPr>
          <w:rFonts w:cs="Times New Roman"/>
        </w:rPr>
      </w:pPr>
      <w:r w:rsidRPr="000455BA">
        <w:rPr>
          <w:rFonts w:cs="Times New Roman"/>
          <w:b/>
          <w:szCs w:val="24"/>
        </w:rPr>
        <w:t>House Rules:</w:t>
      </w:r>
      <w:r w:rsidRPr="000455BA">
        <w:rPr>
          <w:rFonts w:cs="Times New Roman"/>
          <w:szCs w:val="24"/>
        </w:rPr>
        <w:t xml:space="preserve"> </w:t>
      </w:r>
      <w:r w:rsidR="00BC15E6">
        <w:rPr>
          <w:rFonts w:cs="Times New Roman"/>
        </w:rPr>
        <w:t>None</w:t>
      </w:r>
      <w:r w:rsidRPr="000455BA">
        <w:rPr>
          <w:rFonts w:cs="Times New Roman"/>
          <w:szCs w:val="24"/>
        </w:rPr>
        <w:br/>
      </w:r>
      <w:r w:rsidRPr="000455BA">
        <w:rPr>
          <w:rFonts w:cs="Times New Roman"/>
          <w:b/>
          <w:szCs w:val="24"/>
        </w:rPr>
        <w:t>Past Bills:</w:t>
      </w:r>
      <w:r w:rsidRPr="000455BA">
        <w:rPr>
          <w:rFonts w:cs="Times New Roman"/>
          <w:szCs w:val="24"/>
        </w:rPr>
        <w:t xml:space="preserve"> </w:t>
      </w:r>
    </w:p>
    <w:p w14:paraId="16DBF3BC" w14:textId="77777777" w:rsidR="00E94FAD" w:rsidRPr="000455BA" w:rsidRDefault="00E94FAD" w:rsidP="00E94FAD">
      <w:pPr>
        <w:rPr>
          <w:rFonts w:cs="Times New Roman"/>
          <w:b/>
          <w:szCs w:val="24"/>
        </w:rPr>
      </w:pPr>
    </w:p>
    <w:p w14:paraId="0F223B62" w14:textId="2163FFF6" w:rsidR="00E94FAD" w:rsidRPr="00BC15E6" w:rsidRDefault="00E94FAD" w:rsidP="00E94FAD">
      <w:pPr>
        <w:rPr>
          <w:rFonts w:cs="Times New Roman"/>
        </w:rPr>
      </w:pPr>
      <w:r w:rsidRPr="000455BA">
        <w:rPr>
          <w:rFonts w:cs="Times New Roman"/>
          <w:b/>
          <w:szCs w:val="24"/>
        </w:rPr>
        <w:t xml:space="preserve">Introduced Date- Law Date: </w:t>
      </w:r>
      <w:r w:rsidR="00BC15E6">
        <w:rPr>
          <w:rFonts w:cs="Times New Roman"/>
        </w:rPr>
        <w:t>February 15, 1933 – December 5, 1933</w:t>
      </w:r>
    </w:p>
    <w:p w14:paraId="2F4CC80A" w14:textId="546BE0A9" w:rsidR="00E94FAD" w:rsidRPr="00BC15E6" w:rsidRDefault="00E94FAD" w:rsidP="00E94FAD">
      <w:pPr>
        <w:rPr>
          <w:rFonts w:cs="Times New Roman"/>
        </w:rPr>
      </w:pPr>
      <w:r w:rsidRPr="000455BA">
        <w:rPr>
          <w:rFonts w:cs="Times New Roman"/>
          <w:b/>
          <w:szCs w:val="24"/>
        </w:rPr>
        <w:t>House Floor Days:</w:t>
      </w:r>
      <w:r w:rsidRPr="000455BA">
        <w:rPr>
          <w:rFonts w:cs="Times New Roman"/>
          <w:szCs w:val="24"/>
        </w:rPr>
        <w:t xml:space="preserve"> </w:t>
      </w:r>
      <w:r w:rsidR="00BC15E6">
        <w:rPr>
          <w:rFonts w:cs="Times New Roman"/>
          <w:bCs/>
        </w:rPr>
        <w:t>1</w:t>
      </w:r>
      <w:r w:rsidR="00BC15E6">
        <w:rPr>
          <w:rFonts w:cs="Times New Roman"/>
        </w:rPr>
        <w:t xml:space="preserve"> (February 20, 1933)</w:t>
      </w:r>
    </w:p>
    <w:p w14:paraId="2FA2EC45" w14:textId="4D80AC7F" w:rsidR="00E94FAD" w:rsidRPr="00BC15E6" w:rsidRDefault="00E94FAD" w:rsidP="00E94FAD">
      <w:pPr>
        <w:rPr>
          <w:rFonts w:cs="Times New Roman"/>
        </w:rPr>
      </w:pPr>
      <w:r w:rsidRPr="000455BA">
        <w:rPr>
          <w:rFonts w:cs="Times New Roman"/>
          <w:b/>
          <w:szCs w:val="24"/>
        </w:rPr>
        <w:t>Senate Floor Days:</w:t>
      </w:r>
      <w:r w:rsidRPr="000455BA">
        <w:rPr>
          <w:rFonts w:cs="Times New Roman"/>
          <w:szCs w:val="24"/>
        </w:rPr>
        <w:t xml:space="preserve"> </w:t>
      </w:r>
      <w:r w:rsidR="00BC15E6">
        <w:rPr>
          <w:rFonts w:cs="Times New Roman"/>
        </w:rPr>
        <w:t xml:space="preserve">3 (February 14, 1933 – February 16, 1933) </w:t>
      </w:r>
    </w:p>
    <w:p w14:paraId="184ED53B" w14:textId="0091EA00" w:rsidR="00E94FAD" w:rsidRPr="000455BA" w:rsidRDefault="00E94FAD" w:rsidP="00E94FAD">
      <w:pPr>
        <w:rPr>
          <w:rFonts w:cs="Times New Roman"/>
          <w:b/>
          <w:szCs w:val="24"/>
        </w:rPr>
      </w:pPr>
      <w:r w:rsidRPr="000455BA">
        <w:rPr>
          <w:rFonts w:cs="Times New Roman"/>
          <w:b/>
          <w:szCs w:val="24"/>
        </w:rPr>
        <w:t xml:space="preserve">Roll Call Votes: </w:t>
      </w:r>
      <w:r w:rsidR="00BC15E6">
        <w:rPr>
          <w:rFonts w:cs="Times New Roman"/>
        </w:rPr>
        <w:t>8 (</w:t>
      </w:r>
      <w:proofErr w:type="spellStart"/>
      <w:r w:rsidR="00BC15E6">
        <w:rPr>
          <w:rFonts w:cs="Times New Roman"/>
        </w:rPr>
        <w:t>Voteview</w:t>
      </w:r>
      <w:proofErr w:type="spellEnd"/>
      <w:r w:rsidR="00BC15E6">
        <w:rPr>
          <w:rFonts w:cs="Times New Roman"/>
        </w:rPr>
        <w:t xml:space="preserve"> 72</w:t>
      </w:r>
      <w:r w:rsidR="00BC15E6" w:rsidRPr="007F5C62">
        <w:rPr>
          <w:rFonts w:cs="Times New Roman"/>
          <w:vertAlign w:val="superscript"/>
        </w:rPr>
        <w:t>nd</w:t>
      </w:r>
      <w:r w:rsidR="00BC15E6">
        <w:rPr>
          <w:rFonts w:cs="Times New Roman"/>
        </w:rPr>
        <w:t xml:space="preserve"> Senate RC# 265, 266, 267, 268, 269, 270, 271, House RC# 112)</w:t>
      </w:r>
    </w:p>
    <w:p w14:paraId="4CE0EA8E" w14:textId="7453E894" w:rsidR="00E94FAD" w:rsidRDefault="00E94FAD" w:rsidP="00AE3954">
      <w:pPr>
        <w:rPr>
          <w:rFonts w:cs="Times New Roman"/>
          <w:szCs w:val="24"/>
        </w:rPr>
      </w:pPr>
      <w:r w:rsidRPr="000455BA">
        <w:rPr>
          <w:rFonts w:cs="Times New Roman"/>
          <w:b/>
          <w:szCs w:val="24"/>
        </w:rPr>
        <w:t xml:space="preserve">Tags: </w:t>
      </w:r>
      <w:r w:rsidR="00BC15E6">
        <w:rPr>
          <w:rFonts w:cs="Times New Roman"/>
        </w:rPr>
        <w:t>amendment repeal, constitution, joint resolution, prohibition, alcohol, 21</w:t>
      </w:r>
      <w:r w:rsidR="00BC15E6" w:rsidRPr="00012D1A">
        <w:rPr>
          <w:rFonts w:cs="Times New Roman"/>
          <w:vertAlign w:val="superscript"/>
        </w:rPr>
        <w:t>st</w:t>
      </w:r>
      <w:r w:rsidR="00BC15E6">
        <w:rPr>
          <w:rFonts w:cs="Times New Roman"/>
        </w:rPr>
        <w:t xml:space="preserve"> amendment, 18</w:t>
      </w:r>
      <w:r w:rsidR="00BC15E6" w:rsidRPr="00012D1A">
        <w:rPr>
          <w:rFonts w:cs="Times New Roman"/>
          <w:vertAlign w:val="superscript"/>
        </w:rPr>
        <w:t>th</w:t>
      </w:r>
      <w:r w:rsidR="00BC15E6">
        <w:rPr>
          <w:rFonts w:cs="Times New Roman"/>
        </w:rPr>
        <w:t xml:space="preserve"> amendment</w:t>
      </w:r>
    </w:p>
    <w:sdt>
      <w:sdtPr>
        <w:id w:val="1907263449"/>
        <w:docPartObj>
          <w:docPartGallery w:val="Table of Contents"/>
          <w:docPartUnique/>
        </w:docPartObj>
      </w:sdtPr>
      <w:sdtEndPr>
        <w:rPr>
          <w:rFonts w:ascii="Times New Roman" w:eastAsiaTheme="minorHAnsi" w:hAnsi="Times New Roman" w:cstheme="minorBidi"/>
          <w:noProof/>
          <w:color w:val="auto"/>
          <w:sz w:val="24"/>
          <w:szCs w:val="22"/>
        </w:rPr>
      </w:sdtEndPr>
      <w:sdtContent>
        <w:p w14:paraId="08A6977F" w14:textId="44F9DD8E" w:rsidR="002A52B7" w:rsidRPr="009A13F4" w:rsidRDefault="00F56A6F" w:rsidP="00F56A6F">
          <w:pPr>
            <w:pStyle w:val="TOCHeading"/>
            <w:jc w:val="center"/>
            <w:rPr>
              <w:rFonts w:ascii="Times New Roman" w:hAnsi="Times New Roman" w:cs="Times New Roman"/>
              <w:color w:val="000000" w:themeColor="text1"/>
              <w:sz w:val="24"/>
              <w:szCs w:val="24"/>
              <w:u w:val="single"/>
            </w:rPr>
          </w:pPr>
          <w:r w:rsidRPr="009A13F4">
            <w:rPr>
              <w:rFonts w:ascii="Times New Roman" w:hAnsi="Times New Roman" w:cs="Times New Roman"/>
              <w:color w:val="000000" w:themeColor="text1"/>
              <w:sz w:val="24"/>
              <w:szCs w:val="24"/>
              <w:u w:val="single"/>
            </w:rPr>
            <w:t>Contents</w:t>
          </w:r>
        </w:p>
        <w:p w14:paraId="61804196" w14:textId="5BA1AB3D"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r w:rsidRPr="00F56A6F">
            <w:rPr>
              <w:rFonts w:ascii="Times New Roman" w:hAnsi="Times New Roman" w:cs="Times New Roman"/>
              <w:b w:val="0"/>
              <w:bCs w:val="0"/>
              <w:i w:val="0"/>
              <w:iCs w:val="0"/>
              <w:sz w:val="18"/>
              <w:szCs w:val="18"/>
            </w:rPr>
            <w:fldChar w:fldCharType="begin"/>
          </w:r>
          <w:r w:rsidRPr="00F56A6F">
            <w:rPr>
              <w:rFonts w:ascii="Times New Roman" w:hAnsi="Times New Roman" w:cs="Times New Roman"/>
              <w:i w:val="0"/>
              <w:iCs w:val="0"/>
              <w:sz w:val="18"/>
              <w:szCs w:val="18"/>
            </w:rPr>
            <w:instrText xml:space="preserve"> TOC \o "1-3" \h \z \u </w:instrText>
          </w:r>
          <w:r w:rsidRPr="00F56A6F">
            <w:rPr>
              <w:rFonts w:ascii="Times New Roman" w:hAnsi="Times New Roman" w:cs="Times New Roman"/>
              <w:b w:val="0"/>
              <w:bCs w:val="0"/>
              <w:i w:val="0"/>
              <w:iCs w:val="0"/>
              <w:sz w:val="18"/>
              <w:szCs w:val="18"/>
            </w:rPr>
            <w:fldChar w:fldCharType="separate"/>
          </w:r>
          <w:hyperlink w:anchor="_Toc102763472" w:history="1">
            <w:r w:rsidRPr="00F56A6F">
              <w:rPr>
                <w:rStyle w:val="Hyperlink"/>
                <w:rFonts w:ascii="Times New Roman" w:hAnsi="Times New Roman" w:cs="Times New Roman"/>
                <w:i w:val="0"/>
                <w:iCs w:val="0"/>
                <w:noProof/>
                <w:sz w:val="18"/>
                <w:szCs w:val="18"/>
              </w:rPr>
              <w:t>Summary</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_Toc102763472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2</w:t>
            </w:r>
            <w:r w:rsidRPr="00F56A6F">
              <w:rPr>
                <w:rFonts w:ascii="Times New Roman" w:hAnsi="Times New Roman" w:cs="Times New Roman"/>
                <w:i w:val="0"/>
                <w:iCs w:val="0"/>
                <w:noProof/>
                <w:webHidden/>
                <w:sz w:val="18"/>
                <w:szCs w:val="18"/>
              </w:rPr>
              <w:fldChar w:fldCharType="end"/>
            </w:r>
          </w:hyperlink>
        </w:p>
        <w:p w14:paraId="1060FB60" w14:textId="1AC959B2"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73" w:history="1">
            <w:r w:rsidRPr="00F56A6F">
              <w:rPr>
                <w:rStyle w:val="Hyperlink"/>
                <w:rFonts w:ascii="Times New Roman" w:hAnsi="Times New Roman" w:cs="Times New Roman"/>
                <w:i w:val="0"/>
                <w:iCs w:val="0"/>
                <w:noProof/>
                <w:sz w:val="18"/>
                <w:szCs w:val="18"/>
              </w:rPr>
              <w:t>First Session Background</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_Toc102763473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3</w:t>
            </w:r>
            <w:r w:rsidRPr="00F56A6F">
              <w:rPr>
                <w:rFonts w:ascii="Times New Roman" w:hAnsi="Times New Roman" w:cs="Times New Roman"/>
                <w:i w:val="0"/>
                <w:iCs w:val="0"/>
                <w:noProof/>
                <w:webHidden/>
                <w:sz w:val="18"/>
                <w:szCs w:val="18"/>
              </w:rPr>
              <w:fldChar w:fldCharType="end"/>
            </w:r>
          </w:hyperlink>
        </w:p>
        <w:p w14:paraId="73984A38" w14:textId="69D8B04E"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74" w:history="1">
            <w:r w:rsidRPr="00F56A6F">
              <w:rPr>
                <w:rStyle w:val="Hyperlink"/>
                <w:rFonts w:ascii="Times New Roman" w:hAnsi="Times New Roman" w:cs="Times New Roman"/>
                <w:i w:val="0"/>
                <w:iCs w:val="0"/>
                <w:noProof/>
                <w:sz w:val="18"/>
                <w:szCs w:val="18"/>
              </w:rPr>
              <w:t>Senate Consideration of Sres 144 (January 20-21, 1933)</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_Toc102763474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5</w:t>
            </w:r>
            <w:r w:rsidRPr="00F56A6F">
              <w:rPr>
                <w:rFonts w:ascii="Times New Roman" w:hAnsi="Times New Roman" w:cs="Times New Roman"/>
                <w:i w:val="0"/>
                <w:iCs w:val="0"/>
                <w:noProof/>
                <w:webHidden/>
                <w:sz w:val="18"/>
                <w:szCs w:val="18"/>
              </w:rPr>
              <w:fldChar w:fldCharType="end"/>
            </w:r>
          </w:hyperlink>
        </w:p>
        <w:p w14:paraId="346436F6" w14:textId="7DD67325"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75" w:history="1">
            <w:r w:rsidRPr="00F56A6F">
              <w:rPr>
                <w:rStyle w:val="Hyperlink"/>
                <w:rFonts w:ascii="Times New Roman" w:hAnsi="Times New Roman" w:cs="Times New Roman"/>
                <w:i w:val="0"/>
                <w:iCs w:val="0"/>
                <w:noProof/>
                <w:sz w:val="18"/>
                <w:szCs w:val="18"/>
              </w:rPr>
              <w:t>House Consideration of HJR 208 (March 14, 1932)</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_Toc102763475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6</w:t>
            </w:r>
            <w:r w:rsidRPr="00F56A6F">
              <w:rPr>
                <w:rFonts w:ascii="Times New Roman" w:hAnsi="Times New Roman" w:cs="Times New Roman"/>
                <w:i w:val="0"/>
                <w:iCs w:val="0"/>
                <w:noProof/>
                <w:webHidden/>
                <w:sz w:val="18"/>
                <w:szCs w:val="18"/>
              </w:rPr>
              <w:fldChar w:fldCharType="end"/>
            </w:r>
          </w:hyperlink>
        </w:p>
        <w:p w14:paraId="039D5583" w14:textId="1CB1CDCD"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76" w:history="1">
            <w:r w:rsidRPr="00F56A6F">
              <w:rPr>
                <w:rStyle w:val="Hyperlink"/>
                <w:rFonts w:ascii="Times New Roman" w:hAnsi="Times New Roman" w:cs="Times New Roman"/>
                <w:i w:val="0"/>
                <w:iCs w:val="0"/>
                <w:noProof/>
                <w:sz w:val="18"/>
                <w:szCs w:val="18"/>
              </w:rPr>
              <w:t>House Consideration of HR 10236 (March 25, 1932)</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_Toc102763476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8</w:t>
            </w:r>
            <w:r w:rsidRPr="00F56A6F">
              <w:rPr>
                <w:rFonts w:ascii="Times New Roman" w:hAnsi="Times New Roman" w:cs="Times New Roman"/>
                <w:i w:val="0"/>
                <w:iCs w:val="0"/>
                <w:noProof/>
                <w:webHidden/>
                <w:sz w:val="18"/>
                <w:szCs w:val="18"/>
              </w:rPr>
              <w:fldChar w:fldCharType="end"/>
            </w:r>
          </w:hyperlink>
        </w:p>
        <w:p w14:paraId="45E62369" w14:textId="2B3C2AE8"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77" w:history="1">
            <w:r w:rsidRPr="00F56A6F">
              <w:rPr>
                <w:rStyle w:val="Hyperlink"/>
                <w:rFonts w:ascii="Times New Roman" w:hAnsi="Times New Roman" w:cs="Times New Roman"/>
                <w:i w:val="0"/>
                <w:iCs w:val="0"/>
                <w:noProof/>
                <w:sz w:val="18"/>
                <w:szCs w:val="18"/>
              </w:rPr>
              <w:t>Senate Consideration of HR 10236 (May 18, 25, 1932)</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_Toc102763477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8</w:t>
            </w:r>
            <w:r w:rsidRPr="00F56A6F">
              <w:rPr>
                <w:rFonts w:ascii="Times New Roman" w:hAnsi="Times New Roman" w:cs="Times New Roman"/>
                <w:i w:val="0"/>
                <w:iCs w:val="0"/>
                <w:noProof/>
                <w:webHidden/>
                <w:sz w:val="18"/>
                <w:szCs w:val="18"/>
              </w:rPr>
              <w:fldChar w:fldCharType="end"/>
            </w:r>
          </w:hyperlink>
        </w:p>
        <w:p w14:paraId="28E93C0D" w14:textId="3EEBA420"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78" w:history="1">
            <w:r w:rsidRPr="00F56A6F">
              <w:rPr>
                <w:rStyle w:val="Hyperlink"/>
                <w:rFonts w:ascii="Times New Roman" w:hAnsi="Times New Roman" w:cs="Times New Roman"/>
                <w:i w:val="0"/>
                <w:iCs w:val="0"/>
                <w:noProof/>
                <w:sz w:val="18"/>
                <w:szCs w:val="18"/>
              </w:rPr>
              <w:t>House Consideration of HR 10017 (May 23, 1932)</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_Toc102763478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9</w:t>
            </w:r>
            <w:r w:rsidRPr="00F56A6F">
              <w:rPr>
                <w:rFonts w:ascii="Times New Roman" w:hAnsi="Times New Roman" w:cs="Times New Roman"/>
                <w:i w:val="0"/>
                <w:iCs w:val="0"/>
                <w:noProof/>
                <w:webHidden/>
                <w:sz w:val="18"/>
                <w:szCs w:val="18"/>
              </w:rPr>
              <w:fldChar w:fldCharType="end"/>
            </w:r>
          </w:hyperlink>
        </w:p>
        <w:p w14:paraId="16B18E73" w14:textId="49CCDF86"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79" w:history="1">
            <w:r w:rsidRPr="00F56A6F">
              <w:rPr>
                <w:rStyle w:val="Hyperlink"/>
                <w:rFonts w:ascii="Times New Roman" w:hAnsi="Times New Roman" w:cs="Times New Roman"/>
                <w:i w:val="0"/>
                <w:iCs w:val="0"/>
                <w:noProof/>
                <w:sz w:val="18"/>
                <w:szCs w:val="18"/>
              </w:rPr>
              <w:t>Party Conventions (June 1932)</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_Toc102763479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10</w:t>
            </w:r>
            <w:r w:rsidRPr="00F56A6F">
              <w:rPr>
                <w:rFonts w:ascii="Times New Roman" w:hAnsi="Times New Roman" w:cs="Times New Roman"/>
                <w:i w:val="0"/>
                <w:iCs w:val="0"/>
                <w:noProof/>
                <w:webHidden/>
                <w:sz w:val="18"/>
                <w:szCs w:val="18"/>
              </w:rPr>
              <w:fldChar w:fldCharType="end"/>
            </w:r>
          </w:hyperlink>
        </w:p>
        <w:p w14:paraId="34B28F72" w14:textId="6CE94CFC"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80" w:history="1">
            <w:r w:rsidRPr="00F56A6F">
              <w:rPr>
                <w:rStyle w:val="Hyperlink"/>
                <w:rFonts w:ascii="Times New Roman" w:hAnsi="Times New Roman" w:cs="Times New Roman"/>
                <w:i w:val="0"/>
                <w:iCs w:val="0"/>
                <w:noProof/>
                <w:sz w:val="18"/>
                <w:szCs w:val="18"/>
              </w:rPr>
              <w:t>Senate Consideration of HR 12280, SJR 202 (July 1, 5-9, 11-16, 1932)</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_Toc102763480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11</w:t>
            </w:r>
            <w:r w:rsidRPr="00F56A6F">
              <w:rPr>
                <w:rFonts w:ascii="Times New Roman" w:hAnsi="Times New Roman" w:cs="Times New Roman"/>
                <w:i w:val="0"/>
                <w:iCs w:val="0"/>
                <w:noProof/>
                <w:webHidden/>
                <w:sz w:val="18"/>
                <w:szCs w:val="18"/>
              </w:rPr>
              <w:fldChar w:fldCharType="end"/>
            </w:r>
          </w:hyperlink>
        </w:p>
        <w:p w14:paraId="4135CEB2" w14:textId="79C3DB45"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81" w:history="1">
            <w:r w:rsidRPr="00F56A6F">
              <w:rPr>
                <w:rStyle w:val="Hyperlink"/>
                <w:rFonts w:ascii="Times New Roman" w:hAnsi="Times New Roman" w:cs="Times New Roman"/>
                <w:i w:val="0"/>
                <w:iCs w:val="0"/>
                <w:noProof/>
                <w:sz w:val="18"/>
                <w:szCs w:val="18"/>
              </w:rPr>
              <w:t>Midterm Elections (November 1932)</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_Toc102763481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12</w:t>
            </w:r>
            <w:r w:rsidRPr="00F56A6F">
              <w:rPr>
                <w:rFonts w:ascii="Times New Roman" w:hAnsi="Times New Roman" w:cs="Times New Roman"/>
                <w:i w:val="0"/>
                <w:iCs w:val="0"/>
                <w:noProof/>
                <w:webHidden/>
                <w:sz w:val="18"/>
                <w:szCs w:val="18"/>
              </w:rPr>
              <w:fldChar w:fldCharType="end"/>
            </w:r>
          </w:hyperlink>
        </w:p>
        <w:p w14:paraId="48476B0A" w14:textId="00E0A307"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82" w:history="1">
            <w:r w:rsidRPr="00F56A6F">
              <w:rPr>
                <w:rStyle w:val="Hyperlink"/>
                <w:rFonts w:ascii="Times New Roman" w:hAnsi="Times New Roman" w:cs="Times New Roman"/>
                <w:i w:val="0"/>
                <w:iCs w:val="0"/>
                <w:noProof/>
                <w:sz w:val="18"/>
                <w:szCs w:val="18"/>
              </w:rPr>
              <w:t>House Consideration of HJR 480 (December 5, 1932)</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_Toc102763482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12</w:t>
            </w:r>
            <w:r w:rsidRPr="00F56A6F">
              <w:rPr>
                <w:rFonts w:ascii="Times New Roman" w:hAnsi="Times New Roman" w:cs="Times New Roman"/>
                <w:i w:val="0"/>
                <w:iCs w:val="0"/>
                <w:noProof/>
                <w:webHidden/>
                <w:sz w:val="18"/>
                <w:szCs w:val="18"/>
              </w:rPr>
              <w:fldChar w:fldCharType="end"/>
            </w:r>
          </w:hyperlink>
        </w:p>
        <w:p w14:paraId="76E23971" w14:textId="205FDFB0"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83" w:history="1">
            <w:r w:rsidRPr="00F56A6F">
              <w:rPr>
                <w:rStyle w:val="Hyperlink"/>
                <w:rFonts w:ascii="Times New Roman" w:hAnsi="Times New Roman" w:cs="Times New Roman"/>
                <w:i w:val="0"/>
                <w:iCs w:val="0"/>
                <w:noProof/>
                <w:sz w:val="18"/>
                <w:szCs w:val="18"/>
              </w:rPr>
              <w:t>House Consideration of HR 13742 (December 20-21, 1932)</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_Toc102763483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13</w:t>
            </w:r>
            <w:r w:rsidRPr="00F56A6F">
              <w:rPr>
                <w:rFonts w:ascii="Times New Roman" w:hAnsi="Times New Roman" w:cs="Times New Roman"/>
                <w:i w:val="0"/>
                <w:iCs w:val="0"/>
                <w:noProof/>
                <w:webHidden/>
                <w:sz w:val="18"/>
                <w:szCs w:val="18"/>
              </w:rPr>
              <w:fldChar w:fldCharType="end"/>
            </w:r>
          </w:hyperlink>
        </w:p>
        <w:p w14:paraId="5FC2A9F2" w14:textId="5CC9C6FC"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84" w:history="1">
            <w:r w:rsidRPr="00F56A6F">
              <w:rPr>
                <w:rStyle w:val="Hyperlink"/>
                <w:rFonts w:ascii="Times New Roman" w:hAnsi="Times New Roman" w:cs="Times New Roman"/>
                <w:i w:val="0"/>
                <w:iCs w:val="0"/>
                <w:noProof/>
                <w:sz w:val="18"/>
                <w:szCs w:val="18"/>
              </w:rPr>
              <w:t>Senate Consideration of S 436 (December 23, 1932)</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_Toc102763484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14</w:t>
            </w:r>
            <w:r w:rsidRPr="00F56A6F">
              <w:rPr>
                <w:rFonts w:ascii="Times New Roman" w:hAnsi="Times New Roman" w:cs="Times New Roman"/>
                <w:i w:val="0"/>
                <w:iCs w:val="0"/>
                <w:noProof/>
                <w:webHidden/>
                <w:sz w:val="18"/>
                <w:szCs w:val="18"/>
              </w:rPr>
              <w:fldChar w:fldCharType="end"/>
            </w:r>
          </w:hyperlink>
        </w:p>
        <w:p w14:paraId="49FE9988" w14:textId="0C081F66"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85" w:history="1">
            <w:r w:rsidRPr="00F56A6F">
              <w:rPr>
                <w:rStyle w:val="Hyperlink"/>
                <w:rFonts w:ascii="Times New Roman" w:hAnsi="Times New Roman" w:cs="Times New Roman"/>
                <w:i w:val="0"/>
                <w:iCs w:val="0"/>
                <w:noProof/>
                <w:sz w:val="18"/>
                <w:szCs w:val="18"/>
              </w:rPr>
              <w:t>Senate Consideration of SJR 211 (February 15, 1933)</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_Toc102763485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14</w:t>
            </w:r>
            <w:r w:rsidRPr="00F56A6F">
              <w:rPr>
                <w:rFonts w:ascii="Times New Roman" w:hAnsi="Times New Roman" w:cs="Times New Roman"/>
                <w:i w:val="0"/>
                <w:iCs w:val="0"/>
                <w:noProof/>
                <w:webHidden/>
                <w:sz w:val="18"/>
                <w:szCs w:val="18"/>
              </w:rPr>
              <w:fldChar w:fldCharType="end"/>
            </w:r>
          </w:hyperlink>
        </w:p>
        <w:p w14:paraId="4754D078" w14:textId="2DCED7E4"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86" w:history="1">
            <w:r w:rsidRPr="00F56A6F">
              <w:rPr>
                <w:rStyle w:val="Hyperlink"/>
                <w:rFonts w:ascii="Times New Roman" w:hAnsi="Times New Roman" w:cs="Times New Roman"/>
                <w:i w:val="0"/>
                <w:iCs w:val="0"/>
                <w:noProof/>
                <w:sz w:val="18"/>
                <w:szCs w:val="18"/>
              </w:rPr>
              <w:t>House Consideration of SJR 211 (February 20, 1933)</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_Toc102763486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16</w:t>
            </w:r>
            <w:r w:rsidRPr="00F56A6F">
              <w:rPr>
                <w:rFonts w:ascii="Times New Roman" w:hAnsi="Times New Roman" w:cs="Times New Roman"/>
                <w:i w:val="0"/>
                <w:iCs w:val="0"/>
                <w:noProof/>
                <w:webHidden/>
                <w:sz w:val="18"/>
                <w:szCs w:val="18"/>
              </w:rPr>
              <w:fldChar w:fldCharType="end"/>
            </w:r>
          </w:hyperlink>
        </w:p>
        <w:p w14:paraId="1BCE722C" w14:textId="0809566C"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87" w:history="1">
            <w:r w:rsidRPr="00F56A6F">
              <w:rPr>
                <w:rStyle w:val="Hyperlink"/>
                <w:rFonts w:ascii="Times New Roman" w:hAnsi="Times New Roman" w:cs="Times New Roman"/>
                <w:i w:val="0"/>
                <w:iCs w:val="0"/>
                <w:noProof/>
                <w:sz w:val="18"/>
                <w:szCs w:val="18"/>
              </w:rPr>
              <w:t>Aftermath</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_Toc102763487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18</w:t>
            </w:r>
            <w:r w:rsidRPr="00F56A6F">
              <w:rPr>
                <w:rFonts w:ascii="Times New Roman" w:hAnsi="Times New Roman" w:cs="Times New Roman"/>
                <w:i w:val="0"/>
                <w:iCs w:val="0"/>
                <w:noProof/>
                <w:webHidden/>
                <w:sz w:val="18"/>
                <w:szCs w:val="18"/>
              </w:rPr>
              <w:fldChar w:fldCharType="end"/>
            </w:r>
          </w:hyperlink>
        </w:p>
        <w:p w14:paraId="59FECF02" w14:textId="1B91BCF7" w:rsidR="002A52B7" w:rsidRPr="00F56A6F" w:rsidRDefault="002A52B7">
          <w:pPr>
            <w:pStyle w:val="TOC1"/>
            <w:tabs>
              <w:tab w:val="right" w:leader="dot" w:pos="9350"/>
            </w:tabs>
            <w:rPr>
              <w:rFonts w:ascii="Times New Roman" w:eastAsiaTheme="minorEastAsia" w:hAnsi="Times New Roman" w:cs="Times New Roman"/>
              <w:b w:val="0"/>
              <w:bCs w:val="0"/>
              <w:i w:val="0"/>
              <w:iCs w:val="0"/>
              <w:noProof/>
              <w:sz w:val="18"/>
              <w:szCs w:val="18"/>
            </w:rPr>
          </w:pPr>
          <w:hyperlink w:anchor="_Toc102763488" w:history="1">
            <w:r w:rsidRPr="00F56A6F">
              <w:rPr>
                <w:rStyle w:val="Hyperlink"/>
                <w:rFonts w:ascii="Times New Roman" w:hAnsi="Times New Roman" w:cs="Times New Roman"/>
                <w:i w:val="0"/>
                <w:iCs w:val="0"/>
                <w:noProof/>
                <w:sz w:val="18"/>
                <w:szCs w:val="18"/>
              </w:rPr>
              <w:t>References</w:t>
            </w:r>
            <w:r w:rsidRPr="00F56A6F">
              <w:rPr>
                <w:rFonts w:ascii="Times New Roman" w:hAnsi="Times New Roman" w:cs="Times New Roman"/>
                <w:i w:val="0"/>
                <w:iCs w:val="0"/>
                <w:noProof/>
                <w:webHidden/>
                <w:sz w:val="18"/>
                <w:szCs w:val="18"/>
              </w:rPr>
              <w:tab/>
            </w:r>
            <w:r w:rsidRPr="00F56A6F">
              <w:rPr>
                <w:rFonts w:ascii="Times New Roman" w:hAnsi="Times New Roman" w:cs="Times New Roman"/>
                <w:i w:val="0"/>
                <w:iCs w:val="0"/>
                <w:noProof/>
                <w:webHidden/>
                <w:sz w:val="18"/>
                <w:szCs w:val="18"/>
              </w:rPr>
              <w:fldChar w:fldCharType="begin"/>
            </w:r>
            <w:r w:rsidRPr="00F56A6F">
              <w:rPr>
                <w:rFonts w:ascii="Times New Roman" w:hAnsi="Times New Roman" w:cs="Times New Roman"/>
                <w:i w:val="0"/>
                <w:iCs w:val="0"/>
                <w:noProof/>
                <w:webHidden/>
                <w:sz w:val="18"/>
                <w:szCs w:val="18"/>
              </w:rPr>
              <w:instrText xml:space="preserve"> PAGEREF _Toc102763488 \h </w:instrText>
            </w:r>
            <w:r w:rsidRPr="00F56A6F">
              <w:rPr>
                <w:rFonts w:ascii="Times New Roman" w:hAnsi="Times New Roman" w:cs="Times New Roman"/>
                <w:i w:val="0"/>
                <w:iCs w:val="0"/>
                <w:noProof/>
                <w:webHidden/>
                <w:sz w:val="18"/>
                <w:szCs w:val="18"/>
              </w:rPr>
            </w:r>
            <w:r w:rsidRPr="00F56A6F">
              <w:rPr>
                <w:rFonts w:ascii="Times New Roman" w:hAnsi="Times New Roman" w:cs="Times New Roman"/>
                <w:i w:val="0"/>
                <w:iCs w:val="0"/>
                <w:noProof/>
                <w:webHidden/>
                <w:sz w:val="18"/>
                <w:szCs w:val="18"/>
              </w:rPr>
              <w:fldChar w:fldCharType="separate"/>
            </w:r>
            <w:r w:rsidR="00647F7E">
              <w:rPr>
                <w:rFonts w:ascii="Times New Roman" w:hAnsi="Times New Roman" w:cs="Times New Roman"/>
                <w:i w:val="0"/>
                <w:iCs w:val="0"/>
                <w:noProof/>
                <w:webHidden/>
                <w:sz w:val="18"/>
                <w:szCs w:val="18"/>
              </w:rPr>
              <w:t>19</w:t>
            </w:r>
            <w:r w:rsidRPr="00F56A6F">
              <w:rPr>
                <w:rFonts w:ascii="Times New Roman" w:hAnsi="Times New Roman" w:cs="Times New Roman"/>
                <w:i w:val="0"/>
                <w:iCs w:val="0"/>
                <w:noProof/>
                <w:webHidden/>
                <w:sz w:val="18"/>
                <w:szCs w:val="18"/>
              </w:rPr>
              <w:fldChar w:fldCharType="end"/>
            </w:r>
          </w:hyperlink>
        </w:p>
        <w:p w14:paraId="7A0E8C32" w14:textId="5A1EA275" w:rsidR="002A52B7" w:rsidRDefault="002A52B7">
          <w:r w:rsidRPr="00F56A6F">
            <w:rPr>
              <w:rFonts w:cs="Times New Roman"/>
              <w:b/>
              <w:bCs/>
              <w:noProof/>
              <w:sz w:val="18"/>
              <w:szCs w:val="18"/>
            </w:rPr>
            <w:fldChar w:fldCharType="end"/>
          </w:r>
        </w:p>
      </w:sdtContent>
    </w:sdt>
    <w:p w14:paraId="29ECA629" w14:textId="6DCC7463" w:rsidR="000D47E1" w:rsidRDefault="000D47E1" w:rsidP="00E90C03">
      <w:pPr>
        <w:pStyle w:val="Heading1"/>
      </w:pPr>
      <w:bookmarkStart w:id="0" w:name="_Toc102763472"/>
      <w:r w:rsidRPr="001D0538">
        <w:lastRenderedPageBreak/>
        <w:t>Summary</w:t>
      </w:r>
      <w:bookmarkEnd w:id="0"/>
    </w:p>
    <w:p w14:paraId="76AF3DD2" w14:textId="6A5CDC05" w:rsidR="000D47E1" w:rsidRDefault="000D47E1" w:rsidP="000D47E1">
      <w:pPr>
        <w:rPr>
          <w:rFonts w:cs="Times New Roman"/>
          <w:b/>
          <w:bCs/>
        </w:rPr>
      </w:pPr>
    </w:p>
    <w:p w14:paraId="460AC402" w14:textId="41A76C36" w:rsidR="000F5473" w:rsidRDefault="00990433" w:rsidP="000F5473">
      <w:pPr>
        <w:rPr>
          <w:rFonts w:cs="Times New Roman"/>
          <w:bCs/>
        </w:rPr>
      </w:pPr>
      <w:r>
        <w:rPr>
          <w:noProof/>
        </w:rPr>
        <mc:AlternateContent>
          <mc:Choice Requires="wps">
            <w:drawing>
              <wp:anchor distT="0" distB="0" distL="114300" distR="114300" simplePos="0" relativeHeight="251660288" behindDoc="0" locked="0" layoutInCell="1" allowOverlap="1" wp14:anchorId="7AE57F20" wp14:editId="022E8CEA">
                <wp:simplePos x="0" y="0"/>
                <wp:positionH relativeFrom="column">
                  <wp:posOffset>2095500</wp:posOffset>
                </wp:positionH>
                <wp:positionV relativeFrom="paragraph">
                  <wp:posOffset>2646680</wp:posOffset>
                </wp:positionV>
                <wp:extent cx="3848100" cy="4191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848100" cy="419100"/>
                        </a:xfrm>
                        <a:prstGeom prst="rect">
                          <a:avLst/>
                        </a:prstGeom>
                        <a:solidFill>
                          <a:srgbClr val="DEECF8"/>
                        </a:solidFill>
                        <a:ln>
                          <a:noFill/>
                        </a:ln>
                      </wps:spPr>
                      <wps:txbx>
                        <w:txbxContent>
                          <w:p w14:paraId="2CA31DB8" w14:textId="77777777" w:rsidR="00990433" w:rsidRPr="00990433" w:rsidRDefault="00990433" w:rsidP="00990433">
                            <w:pPr>
                              <w:pStyle w:val="Caption"/>
                              <w:rPr>
                                <w:i w:val="0"/>
                                <w:iCs w:val="0"/>
                                <w:color w:val="000000" w:themeColor="text1"/>
                                <w:sz w:val="22"/>
                                <w:szCs w:val="22"/>
                              </w:rPr>
                            </w:pPr>
                            <w:r w:rsidRPr="00990433">
                              <w:rPr>
                                <w:color w:val="000000" w:themeColor="text1"/>
                                <w:sz w:val="22"/>
                                <w:szCs w:val="22"/>
                              </w:rPr>
                              <w:t>Above:</w:t>
                            </w:r>
                            <w:r w:rsidRPr="00990433">
                              <w:rPr>
                                <w:i w:val="0"/>
                                <w:iCs w:val="0"/>
                                <w:color w:val="000000" w:themeColor="text1"/>
                                <w:sz w:val="22"/>
                                <w:szCs w:val="22"/>
                              </w:rPr>
                              <w:t> Patrons celebrate the passage of the Twenty-First Amendment, ending prohibition.</w:t>
                            </w:r>
                          </w:p>
                          <w:p w14:paraId="38E71D18" w14:textId="0E4FF628" w:rsidR="00990433" w:rsidRPr="00990433" w:rsidRDefault="00990433" w:rsidP="00990433">
                            <w:pPr>
                              <w:pStyle w:val="Caption"/>
                              <w:rPr>
                                <w:rFonts w:cs="Times New Roman"/>
                                <w:bCs/>
                                <w:noProof/>
                                <w:color w:val="000000" w:themeColor="text1"/>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E57F20" id="_x0000_t202" coordsize="21600,21600" o:spt="202" path="m,l,21600r21600,l21600,xe">
                <v:stroke joinstyle="miter"/>
                <v:path gradientshapeok="t" o:connecttype="rect"/>
              </v:shapetype>
              <v:shape id="Text Box 7" o:spid="_x0000_s1026" type="#_x0000_t202" style="position:absolute;margin-left:165pt;margin-top:208.4pt;width:303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" fillcolor="#deecf8" stroked="f">
                <v:textbox inset="0,0,0,0">
                  <w:txbxContent>
                    <w:p w14:paraId="2CA31DB8" w14:textId="77777777" w:rsidR="00990433" w:rsidRPr="00990433" w:rsidRDefault="00990433" w:rsidP="00990433">
                      <w:pPr>
                        <w:pStyle w:val="Caption"/>
                        <w:rPr>
                          <w:i w:val="0"/>
                          <w:iCs w:val="0"/>
                          <w:color w:val="000000" w:themeColor="text1"/>
                          <w:sz w:val="22"/>
                          <w:szCs w:val="22"/>
                        </w:rPr>
                      </w:pPr>
                      <w:r w:rsidRPr="00990433">
                        <w:rPr>
                          <w:color w:val="000000" w:themeColor="text1"/>
                          <w:sz w:val="22"/>
                          <w:szCs w:val="22"/>
                        </w:rPr>
                        <w:t>Above:</w:t>
                      </w:r>
                      <w:r w:rsidRPr="00990433">
                        <w:rPr>
                          <w:i w:val="0"/>
                          <w:iCs w:val="0"/>
                          <w:color w:val="000000" w:themeColor="text1"/>
                          <w:sz w:val="22"/>
                          <w:szCs w:val="22"/>
                        </w:rPr>
                        <w:t> Patrons celebrate the passage of the Twenty-First Amendment, ending prohibition.</w:t>
                      </w:r>
                    </w:p>
                    <w:p w14:paraId="38E71D18" w14:textId="0E4FF628" w:rsidR="00990433" w:rsidRPr="00990433" w:rsidRDefault="00990433" w:rsidP="00990433">
                      <w:pPr>
                        <w:pStyle w:val="Caption"/>
                        <w:rPr>
                          <w:rFonts w:cs="Times New Roman"/>
                          <w:bCs/>
                          <w:noProof/>
                          <w:color w:val="000000" w:themeColor="text1"/>
                          <w:szCs w:val="22"/>
                        </w:rPr>
                      </w:pPr>
                    </w:p>
                  </w:txbxContent>
                </v:textbox>
                <w10:wrap type="square"/>
              </v:shape>
            </w:pict>
          </mc:Fallback>
        </mc:AlternateContent>
      </w:r>
      <w:r>
        <w:rPr>
          <w:rFonts w:cs="Times New Roman"/>
          <w:bCs/>
          <w:noProof/>
        </w:rPr>
        <w:drawing>
          <wp:anchor distT="0" distB="0" distL="114300" distR="114300" simplePos="0" relativeHeight="251658240" behindDoc="0" locked="0" layoutInCell="1" allowOverlap="1" wp14:anchorId="158C1D0B" wp14:editId="57A06F2B">
            <wp:simplePos x="0" y="0"/>
            <wp:positionH relativeFrom="margin">
              <wp:posOffset>2095500</wp:posOffset>
            </wp:positionH>
            <wp:positionV relativeFrom="margin">
              <wp:posOffset>406400</wp:posOffset>
            </wp:positionV>
            <wp:extent cx="3848100" cy="2539365"/>
            <wp:effectExtent l="0" t="0" r="0" b="635"/>
            <wp:wrapSquare wrapText="bothSides"/>
            <wp:docPr id="6" name="Picture 6" descr="A group of people sitt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itting in a room&#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848100" cy="2539365"/>
                    </a:xfrm>
                    <a:prstGeom prst="rect">
                      <a:avLst/>
                    </a:prstGeom>
                  </pic:spPr>
                </pic:pic>
              </a:graphicData>
            </a:graphic>
          </wp:anchor>
        </w:drawing>
      </w:r>
      <w:r w:rsidR="000F5473" w:rsidRPr="000F5473">
        <w:rPr>
          <w:rFonts w:cs="Times New Roman"/>
          <w:bCs/>
        </w:rPr>
        <w:t xml:space="preserve">The Twenty-First Amendment repealed the Eighteenth Amendment, prohibiting the sale, production, and distribution of alcohol. The Eighteenth Amendment had been passed by the 65th Congress (1917-1919) and ratified by the states in 1919. The Twenty-First Amendment was </w:t>
      </w:r>
      <w:proofErr w:type="gramStart"/>
      <w:r w:rsidR="000F5473" w:rsidRPr="000F5473">
        <w:rPr>
          <w:rFonts w:cs="Times New Roman"/>
          <w:bCs/>
        </w:rPr>
        <w:t>fairly simple</w:t>
      </w:r>
      <w:proofErr w:type="gramEnd"/>
      <w:r w:rsidR="000F5473" w:rsidRPr="000F5473">
        <w:rPr>
          <w:rFonts w:cs="Times New Roman"/>
          <w:bCs/>
        </w:rPr>
        <w:t xml:space="preserve"> in language: it provided for the repeal of the Eighteenth Amendment, allowed states to still ban alcohol themselves and provided for its own ratification through ratification by state conventions. To date, it is the only Constitutional Amendment ratified by state conventions rather than by the usual state legislatures (Davis 2008). </w:t>
      </w:r>
      <w:r w:rsidR="000F5473" w:rsidRPr="000F5473">
        <w:rPr>
          <w:rFonts w:cs="Times New Roman"/>
          <w:bCs/>
          <w:i/>
          <w:iCs/>
        </w:rPr>
        <w:t>The New York Times</w:t>
      </w:r>
      <w:r w:rsidR="000F5473" w:rsidRPr="000F5473">
        <w:rPr>
          <w:rFonts w:cs="Times New Roman"/>
          <w:bCs/>
        </w:rPr>
        <w:t> suggested this was because congressional sponsors felt many state legislatures "remained beholden to pro-Prohibition interests."</w:t>
      </w:r>
      <w:r w:rsidR="000B711A">
        <w:rPr>
          <w:rStyle w:val="EndnoteReference"/>
          <w:rFonts w:cs="Times New Roman"/>
          <w:bCs/>
        </w:rPr>
        <w:endnoteReference w:id="1"/>
      </w:r>
      <w:r w:rsidR="000B711A">
        <w:rPr>
          <w:rFonts w:cs="Times New Roman"/>
          <w:bCs/>
        </w:rPr>
        <w:t xml:space="preserve"> </w:t>
      </w:r>
    </w:p>
    <w:p w14:paraId="0FD790E4" w14:textId="77777777" w:rsidR="000F5473" w:rsidRDefault="000F5473" w:rsidP="000F5473">
      <w:pPr>
        <w:rPr>
          <w:rFonts w:cs="Times New Roman"/>
          <w:bCs/>
        </w:rPr>
      </w:pPr>
    </w:p>
    <w:p w14:paraId="7B09B663" w14:textId="33417351" w:rsidR="000F5473" w:rsidRDefault="000F5473" w:rsidP="000F5473">
      <w:pPr>
        <w:rPr>
          <w:rFonts w:cs="Times New Roman"/>
          <w:bCs/>
        </w:rPr>
      </w:pPr>
      <w:r w:rsidRPr="000F5473">
        <w:rPr>
          <w:rFonts w:cs="Times New Roman"/>
          <w:bCs/>
        </w:rPr>
        <w:t xml:space="preserve">It was overwhelmingly adopted during the last days of the lame duck second session of the 72nd Congress (1931-1933). However, contentious debates over prohibition were common throughout the first congressional session. Opponents of prohibition used an array of procedural tools to force failed roll call votes on </w:t>
      </w:r>
      <w:proofErr w:type="gramStart"/>
      <w:r w:rsidRPr="000F5473">
        <w:rPr>
          <w:rFonts w:cs="Times New Roman"/>
          <w:bCs/>
        </w:rPr>
        <w:t>a number of</w:t>
      </w:r>
      <w:proofErr w:type="gramEnd"/>
      <w:r w:rsidRPr="000F5473">
        <w:rPr>
          <w:rFonts w:cs="Times New Roman"/>
          <w:bCs/>
        </w:rPr>
        <w:t xml:space="preserve"> proposals.</w:t>
      </w:r>
      <w:r w:rsidR="00A97C84">
        <w:rPr>
          <w:rStyle w:val="EndnoteReference"/>
          <w:rFonts w:cs="Times New Roman"/>
          <w:bCs/>
        </w:rPr>
        <w:endnoteReference w:id="2"/>
      </w:r>
      <w:r w:rsidR="00A97C84" w:rsidRPr="000F5473">
        <w:rPr>
          <w:rFonts w:cs="Times New Roman"/>
          <w:bCs/>
        </w:rPr>
        <w:t xml:space="preserve"> </w:t>
      </w:r>
      <w:r w:rsidRPr="000F5473">
        <w:rPr>
          <w:rFonts w:cs="Times New Roman"/>
          <w:bCs/>
        </w:rPr>
        <w:t>They argued repealing or altering prohibition would decrease crime and increase revenue. Public support manifested through the party's convention platforms and the election of 1932 led a substantial number of members of Congress to change their positions on the issue. From the first roll call votes in 1932 to SJR 211's eventual passage, opponents of prohibition picked up 51 votes in the Senate and 107 votes in the House. The bulk of this increased support came from Democrats, but majorities of both parties supported the Twenty-First Amendment on final passage.</w:t>
      </w:r>
    </w:p>
    <w:p w14:paraId="78D0B368" w14:textId="797F8D2C" w:rsidR="000F5473" w:rsidRDefault="000F5473" w:rsidP="000F5473">
      <w:pPr>
        <w:rPr>
          <w:rFonts w:cs="Times New Roman"/>
          <w:bCs/>
        </w:rPr>
      </w:pPr>
    </w:p>
    <w:p w14:paraId="2DC21B6C" w14:textId="0116106C" w:rsidR="000F5473" w:rsidRPr="000F5473" w:rsidRDefault="000F5473" w:rsidP="000F5473">
      <w:pPr>
        <w:rPr>
          <w:rFonts w:cs="Times New Roman"/>
          <w:bCs/>
        </w:rPr>
      </w:pPr>
      <w:r w:rsidRPr="000F5473">
        <w:rPr>
          <w:rFonts w:cs="Times New Roman"/>
          <w:bCs/>
        </w:rPr>
        <w:t>The Twenty-First Amendment was listed as landmark by </w:t>
      </w:r>
      <w:proofErr w:type="spellStart"/>
      <w:r w:rsidRPr="000F5473">
        <w:rPr>
          <w:rFonts w:cs="Times New Roman"/>
          <w:bCs/>
        </w:rPr>
        <w:t>Stathis</w:t>
      </w:r>
      <w:proofErr w:type="spellEnd"/>
      <w:r w:rsidRPr="000F5473">
        <w:rPr>
          <w:rFonts w:cs="Times New Roman"/>
          <w:bCs/>
        </w:rPr>
        <w:t> (2014), Petersen (2001) and Clinton and </w:t>
      </w:r>
      <w:proofErr w:type="spellStart"/>
      <w:r w:rsidRPr="000F5473">
        <w:rPr>
          <w:rFonts w:cs="Times New Roman"/>
          <w:bCs/>
        </w:rPr>
        <w:t>Lapinski</w:t>
      </w:r>
      <w:proofErr w:type="spellEnd"/>
      <w:r w:rsidRPr="000F5473">
        <w:rPr>
          <w:rFonts w:cs="Times New Roman"/>
          <w:bCs/>
        </w:rPr>
        <w:t xml:space="preserve"> (2006), where it was rated the eighth most important enactment in the 72nd Congress. The House and Senate took 20 roll call votes on issues related to prohibition (15 in the Senate, five in the House). This included not only SJR 211, but also </w:t>
      </w:r>
      <w:proofErr w:type="spellStart"/>
      <w:r w:rsidRPr="000F5473">
        <w:rPr>
          <w:rFonts w:cs="Times New Roman"/>
          <w:bCs/>
        </w:rPr>
        <w:t>Sres</w:t>
      </w:r>
      <w:proofErr w:type="spellEnd"/>
      <w:r w:rsidRPr="000F5473">
        <w:rPr>
          <w:rFonts w:cs="Times New Roman"/>
          <w:bCs/>
        </w:rPr>
        <w:t xml:space="preserve"> 144, SJR 202, HJR 208, HJR 480, S 436, HR </w:t>
      </w:r>
      <w:proofErr w:type="gramStart"/>
      <w:r w:rsidRPr="000F5473">
        <w:rPr>
          <w:rFonts w:cs="Times New Roman"/>
          <w:bCs/>
        </w:rPr>
        <w:t>10017</w:t>
      </w:r>
      <w:proofErr w:type="gramEnd"/>
      <w:r w:rsidRPr="000F5473">
        <w:rPr>
          <w:rFonts w:cs="Times New Roman"/>
          <w:bCs/>
        </w:rPr>
        <w:t xml:space="preserve"> and amendments to HR 10236 (72 PL 154) and HR 12280 (72 PL 302). The Senate considered nine total amendments to SJR 211, five of which were dispensed with via roll call votes. The House passed SJR 211 under the suspension of the rules. Final passage of the measure in the Senate and House were agreed to by way of roll call votes, receiving over two-thirds of the vote for passage of the bill. SJR 211 was passed on February 20th, </w:t>
      </w:r>
      <w:r w:rsidRPr="000F5473">
        <w:rPr>
          <w:rFonts w:cs="Times New Roman"/>
          <w:bCs/>
        </w:rPr>
        <w:t>1933,</w:t>
      </w:r>
      <w:r w:rsidRPr="000F5473">
        <w:rPr>
          <w:rFonts w:cs="Times New Roman"/>
          <w:bCs/>
        </w:rPr>
        <w:t xml:space="preserve"> and was ratified December 5th, 1933.</w:t>
      </w:r>
    </w:p>
    <w:p w14:paraId="2D57BC82" w14:textId="77777777" w:rsidR="000F5473" w:rsidRPr="000F5473" w:rsidRDefault="000F5473" w:rsidP="000F5473">
      <w:pPr>
        <w:rPr>
          <w:rFonts w:cs="Times New Roman"/>
          <w:bCs/>
        </w:rPr>
      </w:pPr>
    </w:p>
    <w:p w14:paraId="19965CE0" w14:textId="5A181437" w:rsidR="000D47E1" w:rsidRDefault="00416799" w:rsidP="00E90C03">
      <w:pPr>
        <w:pStyle w:val="Heading1"/>
      </w:pPr>
      <w:bookmarkStart w:id="1" w:name="_Toc102763473"/>
      <w:r>
        <w:lastRenderedPageBreak/>
        <w:t xml:space="preserve">First Session </w:t>
      </w:r>
      <w:r w:rsidR="000D47E1" w:rsidRPr="001D0538">
        <w:t>Background</w:t>
      </w:r>
      <w:bookmarkEnd w:id="1"/>
      <w:r w:rsidR="000D47E1" w:rsidRPr="001D0538">
        <w:t xml:space="preserve"> </w:t>
      </w:r>
    </w:p>
    <w:p w14:paraId="09F1C526" w14:textId="79E0D16F" w:rsidR="000D47E1" w:rsidRDefault="000D47E1" w:rsidP="000D47E1">
      <w:pPr>
        <w:rPr>
          <w:rFonts w:cs="Times New Roman"/>
          <w:bCs/>
        </w:rPr>
      </w:pPr>
    </w:p>
    <w:p w14:paraId="11084EBC" w14:textId="34169E27" w:rsidR="005A36E4" w:rsidRPr="005A36E4" w:rsidRDefault="005A36E4" w:rsidP="005A36E4">
      <w:pPr>
        <w:rPr>
          <w:rFonts w:cs="Times New Roman"/>
          <w:bCs/>
        </w:rPr>
      </w:pPr>
      <w:r w:rsidRPr="005A36E4">
        <w:rPr>
          <w:rFonts w:cs="Times New Roman"/>
          <w:bCs/>
        </w:rPr>
        <w:t xml:space="preserve">The 72nd Congress met from March 4th, </w:t>
      </w:r>
      <w:r w:rsidRPr="005A36E4">
        <w:rPr>
          <w:rFonts w:cs="Times New Roman"/>
          <w:bCs/>
        </w:rPr>
        <w:t>1931,</w:t>
      </w:r>
      <w:r w:rsidRPr="005A36E4">
        <w:rPr>
          <w:rFonts w:cs="Times New Roman"/>
          <w:bCs/>
        </w:rPr>
        <w:t xml:space="preserve"> to March 4th, 1933</w:t>
      </w:r>
      <w:r>
        <w:rPr>
          <w:rFonts w:cs="Times New Roman"/>
          <w:bCs/>
        </w:rPr>
        <w:t>,</w:t>
      </w:r>
      <w:r w:rsidRPr="005A36E4">
        <w:rPr>
          <w:rFonts w:cs="Times New Roman"/>
          <w:bCs/>
        </w:rPr>
        <w:t xml:space="preserve"> during the last two years of President Herbert Hoover's (R-CA) first term in office. The 1930 midterm elections were not kind to Hoover and the Republican Party. The country was entering the second year of the Great Depression and the President was not popular. Democrats gained 52 seats in the 1930 House elections and then won </w:t>
      </w:r>
      <w:proofErr w:type="gramStart"/>
      <w:r w:rsidRPr="005A36E4">
        <w:rPr>
          <w:rFonts w:cs="Times New Roman"/>
          <w:bCs/>
        </w:rPr>
        <w:t>a number of</w:t>
      </w:r>
      <w:proofErr w:type="gramEnd"/>
      <w:r w:rsidRPr="005A36E4">
        <w:rPr>
          <w:rFonts w:cs="Times New Roman"/>
          <w:bCs/>
        </w:rPr>
        <w:t xml:space="preserve"> special elections in the days that followed, giving them a seat majority. In the Senate, Democrats gained six seats and Republicans maintained control in the chamber 50-46.</w:t>
      </w:r>
    </w:p>
    <w:p w14:paraId="40CF7F0B" w14:textId="62BE15AF" w:rsidR="005A36E4" w:rsidRDefault="005A36E4" w:rsidP="000D47E1">
      <w:pPr>
        <w:rPr>
          <w:rFonts w:cs="Times New Roman"/>
          <w:bCs/>
        </w:rPr>
      </w:pPr>
    </w:p>
    <w:p w14:paraId="552AD2DC" w14:textId="6BE9BC2B" w:rsidR="005A36E4" w:rsidRPr="005A36E4" w:rsidRDefault="005A36E4" w:rsidP="005A36E4">
      <w:pPr>
        <w:rPr>
          <w:rFonts w:cs="Times New Roman"/>
          <w:bCs/>
        </w:rPr>
      </w:pPr>
      <w:r w:rsidRPr="005A36E4">
        <w:rPr>
          <w:rFonts w:cs="Times New Roman"/>
          <w:bCs/>
        </w:rPr>
        <w:t>The 72nd Congress was primarily concerned with passing legislation to alleviate the effects of the Great Depression. This including enacting the Reconstruction Finance Corporation Act (72 PL 2), the Federal Reserve Act Amendments (72 PL 44), the Revenue Act of 1932 (72 PL 154), the Emergency Relief Act (72 PL 302) and the Federal Home Loan Bank Act (72 PL 311). A number of other measures were considered but either not enacted (</w:t>
      </w:r>
      <w:r w:rsidR="007961CD" w:rsidRPr="005A36E4">
        <w:rPr>
          <w:rFonts w:cs="Times New Roman"/>
          <w:bCs/>
        </w:rPr>
        <w:t>e.g.,</w:t>
      </w:r>
      <w:r w:rsidRPr="005A36E4">
        <w:rPr>
          <w:rFonts w:cs="Times New Roman"/>
          <w:bCs/>
        </w:rPr>
        <w:t xml:space="preserve"> the Glass Banking Bill) or vetoed (</w:t>
      </w:r>
      <w:proofErr w:type="gramStart"/>
      <w:r w:rsidRPr="005A36E4">
        <w:rPr>
          <w:rFonts w:cs="Times New Roman"/>
          <w:bCs/>
        </w:rPr>
        <w:t>e.g.</w:t>
      </w:r>
      <w:proofErr w:type="gramEnd"/>
      <w:r w:rsidRPr="005A36E4">
        <w:rPr>
          <w:rFonts w:cs="Times New Roman"/>
          <w:bCs/>
        </w:rPr>
        <w:t xml:space="preserve"> Expansion of the Reconstruction Finance Corporation, Supplemental Appropriations, Amendments to the Tariff Act of 1930). Major laws not related to the Great Depression passed by the 72nd Congress include the Philippine Islands Independence Act (72 PL 311) and the </w:t>
      </w:r>
      <w:hyperlink r:id="rId9" w:tgtFrame="_blank" w:history="1">
        <w:r w:rsidRPr="005A36E4">
          <w:rPr>
            <w:rStyle w:val="Hyperlink"/>
            <w:rFonts w:cs="Times New Roman"/>
            <w:bCs/>
          </w:rPr>
          <w:t>20th Amendment</w:t>
        </w:r>
      </w:hyperlink>
      <w:r w:rsidRPr="005A36E4">
        <w:rPr>
          <w:rFonts w:cs="Times New Roman"/>
          <w:bCs/>
        </w:rPr>
        <w:t>. The ratification of the 20th Amendment in January of 1933 ensured that the 72nd Congress would be the last Congress with a five-month lame duck period.</w:t>
      </w:r>
    </w:p>
    <w:p w14:paraId="3152BA69" w14:textId="6B5CB8D5" w:rsidR="005A36E4" w:rsidRDefault="005A36E4" w:rsidP="000D47E1">
      <w:pPr>
        <w:rPr>
          <w:rFonts w:cs="Times New Roman"/>
          <w:bCs/>
        </w:rPr>
      </w:pPr>
    </w:p>
    <w:p w14:paraId="48C572F9" w14:textId="25B3761F" w:rsidR="005A36E4" w:rsidRPr="005A36E4" w:rsidRDefault="005A36E4" w:rsidP="005A36E4">
      <w:pPr>
        <w:rPr>
          <w:rFonts w:cs="Times New Roman"/>
          <w:bCs/>
        </w:rPr>
      </w:pPr>
      <w:r w:rsidRPr="005A36E4">
        <w:rPr>
          <w:rFonts w:cs="Times New Roman"/>
          <w:bCs/>
        </w:rPr>
        <w:t>In addition to the Great Depression, there was substantial concern over prohibition, which had been adopted just over a decade earlier. Hoover was noted for calling prohibition a "noble experiment"—noble in that the intentions of the temperance movement were in an attempt to reunify families. Before prohibition, issues surrounding alcohol abuse and other alcohol-related illnesses and poverty concerned enough Americans to form a movement. Although this movement started with the foundation of alcohol regulation, it eventually evolved into a much stricter amendment, implemented by the Volstead Act during Woodrow Wilson’s administration.</w:t>
      </w:r>
      <w:r w:rsidR="00AE55E1">
        <w:rPr>
          <w:rStyle w:val="EndnoteReference"/>
          <w:rFonts w:cs="Times New Roman"/>
          <w:bCs/>
        </w:rPr>
        <w:endnoteReference w:id="3"/>
      </w:r>
      <w:r w:rsidR="00AE55E1" w:rsidRPr="005A36E4">
        <w:rPr>
          <w:rFonts w:cs="Times New Roman"/>
          <w:bCs/>
        </w:rPr>
        <w:t xml:space="preserve"> </w:t>
      </w:r>
    </w:p>
    <w:p w14:paraId="5F2BC228" w14:textId="447068CB" w:rsidR="005A36E4" w:rsidRDefault="005A36E4" w:rsidP="000D47E1">
      <w:pPr>
        <w:rPr>
          <w:rFonts w:cs="Times New Roman"/>
          <w:bCs/>
        </w:rPr>
      </w:pPr>
    </w:p>
    <w:p w14:paraId="17260DB8" w14:textId="3ED87C0D" w:rsidR="005A36E4" w:rsidRDefault="005A36E4" w:rsidP="005A36E4">
      <w:pPr>
        <w:keepNext/>
        <w:jc w:val="center"/>
      </w:pPr>
      <w:r>
        <w:rPr>
          <w:rFonts w:cs="Times New Roman"/>
          <w:bCs/>
          <w:noProof/>
        </w:rPr>
        <w:drawing>
          <wp:inline distT="0" distB="0" distL="0" distR="0" wp14:anchorId="1C8ED0E7" wp14:editId="26340484">
            <wp:extent cx="3148314" cy="2391900"/>
            <wp:effectExtent l="0" t="0" r="1905" b="0"/>
            <wp:docPr id="9" name="Picture 9"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newspap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48314" cy="2391900"/>
                    </a:xfrm>
                    <a:prstGeom prst="rect">
                      <a:avLst/>
                    </a:prstGeom>
                  </pic:spPr>
                </pic:pic>
              </a:graphicData>
            </a:graphic>
          </wp:inline>
        </w:drawing>
      </w:r>
    </w:p>
    <w:p w14:paraId="7D78484A" w14:textId="77777777" w:rsidR="005A36E4" w:rsidRPr="005A36E4" w:rsidRDefault="005A36E4" w:rsidP="005A36E4">
      <w:pPr>
        <w:contextualSpacing w:val="0"/>
        <w:jc w:val="center"/>
        <w:rPr>
          <w:rFonts w:eastAsia="Times New Roman" w:cs="Times New Roman"/>
          <w:color w:val="000000" w:themeColor="text1"/>
          <w:sz w:val="22"/>
        </w:rPr>
      </w:pPr>
      <w:r w:rsidRPr="005A36E4">
        <w:rPr>
          <w:rFonts w:eastAsia="Times New Roman" w:cs="Times New Roman"/>
          <w:i/>
          <w:iCs/>
          <w:color w:val="000000" w:themeColor="text1"/>
          <w:sz w:val="22"/>
        </w:rPr>
        <w:t>Above:</w:t>
      </w:r>
      <w:r w:rsidRPr="005A36E4">
        <w:rPr>
          <w:rFonts w:eastAsia="Times New Roman" w:cs="Times New Roman"/>
          <w:color w:val="000000" w:themeColor="text1"/>
          <w:sz w:val="22"/>
        </w:rPr>
        <w:t> Graphic stories and photographs from violent crimes like the St. Valentine’s Day Massacre led President Hoover to appoint a commission to examine the link between prohibition and crime.</w:t>
      </w:r>
    </w:p>
    <w:p w14:paraId="27710CC3" w14:textId="65525412" w:rsidR="005A36E4" w:rsidRDefault="005A36E4" w:rsidP="005A36E4">
      <w:pPr>
        <w:pStyle w:val="Caption"/>
        <w:jc w:val="center"/>
        <w:rPr>
          <w:rFonts w:cs="Times New Roman"/>
          <w:bCs/>
        </w:rPr>
      </w:pPr>
    </w:p>
    <w:p w14:paraId="2FF8D896" w14:textId="77777777" w:rsidR="00EA02FB" w:rsidRPr="00EA02FB" w:rsidRDefault="00EA02FB" w:rsidP="00EA02FB">
      <w:pPr>
        <w:rPr>
          <w:rFonts w:cs="Times New Roman"/>
          <w:bCs/>
        </w:rPr>
      </w:pPr>
      <w:r w:rsidRPr="00EA02FB">
        <w:rPr>
          <w:rFonts w:cs="Times New Roman"/>
          <w:bCs/>
        </w:rPr>
        <w:lastRenderedPageBreak/>
        <w:t xml:space="preserve">Specifically, the Eighteenth Amendment was passed by the 65th Congress in December 1917 and ratified by the states in January 1919. It prohibited "the manufacture, sale, or transportation of intoxicating liquors." However, it did not define "intoxicating liquors." That task was left to the National Prohibition Act (66 PL 66)—or the "Volstead Act"—after its sponsor, Rep. </w:t>
      </w:r>
      <w:hyperlink r:id="rId11" w:tgtFrame="_blank" w:history="1">
        <w:r w:rsidRPr="00EA02FB">
          <w:rPr>
            <w:rStyle w:val="Hyperlink"/>
            <w:rFonts w:cs="Times New Roman"/>
            <w:bCs/>
          </w:rPr>
          <w:t>Andrew V</w:t>
        </w:r>
        <w:r w:rsidRPr="00EA02FB">
          <w:rPr>
            <w:rStyle w:val="Hyperlink"/>
            <w:rFonts w:cs="Times New Roman"/>
            <w:bCs/>
          </w:rPr>
          <w:t>o</w:t>
        </w:r>
        <w:r w:rsidRPr="00EA02FB">
          <w:rPr>
            <w:rStyle w:val="Hyperlink"/>
            <w:rFonts w:cs="Times New Roman"/>
            <w:bCs/>
          </w:rPr>
          <w:t>lstead</w:t>
        </w:r>
      </w:hyperlink>
      <w:r w:rsidRPr="00EA02FB">
        <w:rPr>
          <w:rFonts w:cs="Times New Roman"/>
          <w:bCs/>
        </w:rPr>
        <w:t xml:space="preserve"> (R-MN). The Volstead Act set a "stunningly severe definition of 'intoxicating'—anything ingestible that contained more than 0.5 percent alcohol (Okrent 2010, 111). It was passed in the 66th Congress over President Woodrow Wilson's veto on October 28th, 1919.</w:t>
      </w:r>
    </w:p>
    <w:p w14:paraId="6AFEE89F" w14:textId="062EB552" w:rsidR="005A36E4" w:rsidRDefault="00EA02FB" w:rsidP="000D47E1">
      <w:pPr>
        <w:rPr>
          <w:rFonts w:cs="Times New Roman"/>
          <w:bCs/>
        </w:rPr>
      </w:pPr>
      <w:r>
        <w:rPr>
          <w:rFonts w:cs="Times New Roman"/>
          <w:bCs/>
        </w:rPr>
        <w:t xml:space="preserve"> </w:t>
      </w:r>
    </w:p>
    <w:p w14:paraId="225E2D61" w14:textId="76076992" w:rsidR="00EA02FB" w:rsidRPr="00EA02FB" w:rsidRDefault="000D47E1" w:rsidP="00EA02FB">
      <w:pPr>
        <w:rPr>
          <w:rFonts w:cs="Times New Roman"/>
        </w:rPr>
      </w:pPr>
      <w:r w:rsidRPr="001D0538">
        <w:rPr>
          <w:rFonts w:cs="Times New Roman"/>
        </w:rPr>
        <w:t> </w:t>
      </w:r>
      <w:r w:rsidR="00EA02FB" w:rsidRPr="00EA02FB">
        <w:rPr>
          <w:rFonts w:cs="Times New Roman"/>
        </w:rPr>
        <w:t xml:space="preserve">Prohibition appeared to have divided the country by region, as citizens and legislators from rural areas did not feel as much of the blunt of prohibition's enforcement (or lack thereof) or increased crime. Therefore, these individuals did not feel as though prohibition was a bad </w:t>
      </w:r>
      <w:r w:rsidR="00EA02FB" w:rsidRPr="00EA02FB">
        <w:rPr>
          <w:rFonts w:cs="Times New Roman"/>
        </w:rPr>
        <w:t>thing and</w:t>
      </w:r>
      <w:r w:rsidR="00EA02FB" w:rsidRPr="00EA02FB">
        <w:rPr>
          <w:rFonts w:cs="Times New Roman"/>
        </w:rPr>
        <w:t xml:space="preserve"> was still fulfilling its original goal of rejoining families and essentially cur</w:t>
      </w:r>
      <w:r w:rsidR="002A008F">
        <w:rPr>
          <w:rFonts w:cs="Times New Roman"/>
        </w:rPr>
        <w:t>ing</w:t>
      </w:r>
      <w:r w:rsidR="00EA02FB" w:rsidRPr="00EA02FB">
        <w:rPr>
          <w:rFonts w:cs="Times New Roman"/>
        </w:rPr>
        <w:t xml:space="preserve"> all of society’s problems during this time. Popular Reverend and prohibition supporter Billy Sunday said to a crowd of 10,000 people in Norfolk, Virginia: "We will turn our prisons into factories and our jails into storehouses and corncribs. Men will walk upright now, women will </w:t>
      </w:r>
      <w:r w:rsidR="00EA02FB" w:rsidRPr="00EA02FB">
        <w:rPr>
          <w:rFonts w:cs="Times New Roman"/>
        </w:rPr>
        <w:t>smile,</w:t>
      </w:r>
      <w:r w:rsidR="00EA02FB" w:rsidRPr="00EA02FB">
        <w:rPr>
          <w:rFonts w:cs="Times New Roman"/>
        </w:rPr>
        <w:t xml:space="preserve"> and children will laugh (Moore 1997, 21)."</w:t>
      </w:r>
    </w:p>
    <w:p w14:paraId="1B24E772" w14:textId="78BC250F" w:rsidR="000D47E1" w:rsidRDefault="000D47E1" w:rsidP="000D47E1">
      <w:pPr>
        <w:rPr>
          <w:rFonts w:cs="Times New Roman"/>
        </w:rPr>
      </w:pPr>
    </w:p>
    <w:p w14:paraId="2583F1FB" w14:textId="23665755" w:rsidR="00EA02FB" w:rsidRPr="00EA02FB" w:rsidRDefault="00EA02FB" w:rsidP="00EA02FB">
      <w:pPr>
        <w:rPr>
          <w:rFonts w:cs="Times New Roman"/>
        </w:rPr>
      </w:pPr>
      <w:r w:rsidRPr="00EA02FB">
        <w:rPr>
          <w:rFonts w:cs="Times New Roman"/>
        </w:rPr>
        <w:t>Prohibition itself was referred to as an experiment by Hoover because most in the country felt the Eighteenth Amendment was a failed attempt at alcohol regulation and led to an increase in crime.</w:t>
      </w:r>
      <w:r w:rsidR="00AE55E1">
        <w:rPr>
          <w:rStyle w:val="EndnoteReference"/>
          <w:rFonts w:cs="Times New Roman"/>
        </w:rPr>
        <w:endnoteReference w:id="4"/>
      </w:r>
      <w:r w:rsidRPr="00EA02FB">
        <w:rPr>
          <w:rFonts w:cs="Times New Roman"/>
        </w:rPr>
        <w:t xml:space="preserve"> Many opponents of prohibition pointed to Al Capone, arguing his and other </w:t>
      </w:r>
      <w:proofErr w:type="gramStart"/>
      <w:r w:rsidRPr="00EA02FB">
        <w:rPr>
          <w:rFonts w:cs="Times New Roman"/>
        </w:rPr>
        <w:t>gangsters</w:t>
      </w:r>
      <w:proofErr w:type="gramEnd"/>
      <w:r w:rsidRPr="00EA02FB">
        <w:rPr>
          <w:rFonts w:cs="Times New Roman"/>
        </w:rPr>
        <w:t xml:space="preserve"> violent crimes were a direct result of their movement into the illegal alcohol trade (</w:t>
      </w:r>
      <w:proofErr w:type="spellStart"/>
      <w:r w:rsidRPr="00EA02FB">
        <w:rPr>
          <w:rFonts w:cs="Times New Roman"/>
        </w:rPr>
        <w:t>Eig</w:t>
      </w:r>
      <w:proofErr w:type="spellEnd"/>
      <w:r w:rsidRPr="00EA02FB">
        <w:rPr>
          <w:rFonts w:cs="Times New Roman"/>
        </w:rPr>
        <w:t xml:space="preserve"> 2010).</w:t>
      </w:r>
      <w:r w:rsidR="00AE55E1">
        <w:rPr>
          <w:rStyle w:val="EndnoteReference"/>
          <w:rFonts w:cs="Times New Roman"/>
        </w:rPr>
        <w:endnoteReference w:id="5"/>
      </w:r>
      <w:r w:rsidR="00AE55E1" w:rsidRPr="00EA02FB">
        <w:rPr>
          <w:rFonts w:cs="Times New Roman"/>
        </w:rPr>
        <w:t xml:space="preserve"> </w:t>
      </w:r>
      <w:r w:rsidRPr="00EA02FB">
        <w:rPr>
          <w:rFonts w:cs="Times New Roman"/>
        </w:rPr>
        <w:t>On February 14, 1929, these violent crimes became more salient when seven members of Capone rival Bugsy Moran's gang were lined up against a wall and executed. Stories and graphic photographs from the "St. Valentine's Day Massacre" led newly elected President Hoover to appoint a National Commission on Law Observance and Enforcement with the intention of focusing on prohibition.</w:t>
      </w:r>
      <w:r w:rsidR="00AE55E1">
        <w:rPr>
          <w:rStyle w:val="EndnoteReference"/>
          <w:rFonts w:cs="Times New Roman"/>
        </w:rPr>
        <w:endnoteReference w:id="6"/>
      </w:r>
      <w:r w:rsidR="00AE55E1" w:rsidRPr="00EA02FB">
        <w:rPr>
          <w:rFonts w:cs="Times New Roman"/>
        </w:rPr>
        <w:t xml:space="preserve"> </w:t>
      </w:r>
      <w:r w:rsidRPr="00EA02FB">
        <w:rPr>
          <w:rFonts w:cs="Times New Roman"/>
        </w:rPr>
        <w:t>The "Wickersham Commission", as it was dubbed after its chairman, presented a report in 1931 that linked prohibition to crime but did not take a definitive stance on the issue (Okrent 2010; Levine 1985).</w:t>
      </w:r>
    </w:p>
    <w:p w14:paraId="64E69AD8" w14:textId="7212BB71" w:rsidR="00EA02FB" w:rsidRDefault="00EA02FB" w:rsidP="000D47E1">
      <w:pPr>
        <w:rPr>
          <w:rFonts w:cs="Times New Roman"/>
        </w:rPr>
      </w:pPr>
    </w:p>
    <w:p w14:paraId="6AA1C638" w14:textId="1B737752" w:rsidR="003B64C6" w:rsidRPr="003B64C6" w:rsidRDefault="003B64C6" w:rsidP="003B64C6">
      <w:pPr>
        <w:rPr>
          <w:rFonts w:cs="Times New Roman"/>
        </w:rPr>
      </w:pPr>
      <w:r w:rsidRPr="003B64C6">
        <w:rPr>
          <w:rFonts w:cs="Times New Roman"/>
        </w:rPr>
        <w:t xml:space="preserve">Public support for the law was lagging. Support for prohibition dipped to 30.5 percent in a 1930 Literary Digest poll (Meier 1994). Many in the public felt that something had to be done about the Eighteenth Amendment, specifically due to persistent problems "wrought by poor law enforcement" and increasing crime </w:t>
      </w:r>
      <w:proofErr w:type="gramStart"/>
      <w:r w:rsidRPr="003B64C6">
        <w:rPr>
          <w:rFonts w:cs="Times New Roman"/>
        </w:rPr>
        <w:t>as a result of</w:t>
      </w:r>
      <w:proofErr w:type="gramEnd"/>
      <w:r w:rsidRPr="003B64C6">
        <w:rPr>
          <w:rFonts w:cs="Times New Roman"/>
        </w:rPr>
        <w:t xml:space="preserve"> the amendment (Anderson 2015). When finally considered in the House, Representative </w:t>
      </w:r>
      <w:hyperlink r:id="rId12" w:tgtFrame="_blank" w:history="1">
        <w:r w:rsidRPr="003B64C6">
          <w:rPr>
            <w:rStyle w:val="Hyperlink"/>
            <w:rFonts w:cs="Times New Roman"/>
          </w:rPr>
          <w:t>Mary Norton</w:t>
        </w:r>
      </w:hyperlink>
      <w:r w:rsidRPr="003B64C6">
        <w:rPr>
          <w:rFonts w:cs="Times New Roman"/>
        </w:rPr>
        <w:t xml:space="preserve"> (D-NJ) remarked how the Twenty-First Amendment was long over-due, when she said before the House: "Mr. Speaker, and Members of the House, I am glad that I have lived to see this day. For 13 years the American people have looked forward to it. Let us do our part to make it a happy day</w:t>
      </w:r>
      <w:r w:rsidR="00D16044">
        <w:rPr>
          <w:rFonts w:cs="Times New Roman"/>
        </w:rPr>
        <w:t xml:space="preserve">” </w:t>
      </w:r>
      <w:r w:rsidRPr="003B64C6">
        <w:rPr>
          <w:rFonts w:cs="Times New Roman"/>
        </w:rPr>
        <w:t>(</w:t>
      </w:r>
      <w:r w:rsidRPr="003B64C6">
        <w:rPr>
          <w:rFonts w:cs="Times New Roman"/>
          <w:i/>
          <w:iCs/>
        </w:rPr>
        <w:t>Congressional Record</w:t>
      </w:r>
      <w:r w:rsidRPr="003B64C6">
        <w:rPr>
          <w:rFonts w:cs="Times New Roman"/>
        </w:rPr>
        <w:t>, 72nd Congress, February 20, 1933, 4513).</w:t>
      </w:r>
    </w:p>
    <w:p w14:paraId="53ADD3B0" w14:textId="5C6FA55D" w:rsidR="00EA02FB" w:rsidRDefault="00EA02FB" w:rsidP="000D47E1">
      <w:pPr>
        <w:rPr>
          <w:rFonts w:cs="Times New Roman"/>
        </w:rPr>
      </w:pPr>
    </w:p>
    <w:p w14:paraId="74035FA3" w14:textId="77777777" w:rsidR="003B64C6" w:rsidRPr="003B64C6" w:rsidRDefault="003B64C6" w:rsidP="003B64C6">
      <w:pPr>
        <w:rPr>
          <w:rFonts w:cs="Times New Roman"/>
        </w:rPr>
      </w:pPr>
      <w:r w:rsidRPr="003B64C6">
        <w:rPr>
          <w:rFonts w:cs="Times New Roman"/>
        </w:rPr>
        <w:t>Members of Congress and President Hoover were reticent to act on the issue in 1931. No votes on measures altering prohibition or the Volstead Act had been taken since they were enacted. And while prohibition was generally viewed as a Republican issue, members of both parties had supported it and were still serving. It seemed unlikely they would cast votes against it and appear to be "flip-flopping" on the issue.</w:t>
      </w:r>
    </w:p>
    <w:p w14:paraId="3D006203" w14:textId="77777777" w:rsidR="003B64C6" w:rsidRDefault="003B64C6" w:rsidP="003B64C6">
      <w:pPr>
        <w:rPr>
          <w:rFonts w:cs="Times New Roman"/>
        </w:rPr>
      </w:pPr>
    </w:p>
    <w:p w14:paraId="51D03915" w14:textId="663E885E" w:rsidR="003B64C6" w:rsidRPr="003B64C6" w:rsidRDefault="003B64C6" w:rsidP="003B64C6">
      <w:pPr>
        <w:rPr>
          <w:rFonts w:cs="Times New Roman"/>
        </w:rPr>
      </w:pPr>
      <w:r w:rsidRPr="003B64C6">
        <w:rPr>
          <w:rFonts w:cs="Times New Roman"/>
        </w:rPr>
        <w:lastRenderedPageBreak/>
        <w:t xml:space="preserve">Congressional supporters of prohibition were not helped when, in 1930, bootlegger </w:t>
      </w:r>
      <w:hyperlink r:id="rId13" w:tgtFrame="_blank" w:history="1">
        <w:r w:rsidRPr="003B64C6">
          <w:rPr>
            <w:rStyle w:val="Hyperlink"/>
            <w:rFonts w:cs="Times New Roman"/>
          </w:rPr>
          <w:t>George Cassidy</w:t>
        </w:r>
      </w:hyperlink>
      <w:r w:rsidRPr="003B64C6">
        <w:rPr>
          <w:rFonts w:cs="Times New Roman"/>
        </w:rPr>
        <w:t xml:space="preserve"> was arrested for selling liquor to congressmen. Dubbed "the man in the Green Hat," Cassidy claimed to have sold alcohol to </w:t>
      </w:r>
      <w:proofErr w:type="gramStart"/>
      <w:r w:rsidRPr="003B64C6">
        <w:rPr>
          <w:rFonts w:cs="Times New Roman"/>
        </w:rPr>
        <w:t>a majority of</w:t>
      </w:r>
      <w:proofErr w:type="gramEnd"/>
      <w:r w:rsidRPr="003B64C6">
        <w:rPr>
          <w:rFonts w:cs="Times New Roman"/>
        </w:rPr>
        <w:t xml:space="preserve"> congressmen (Okrent 2010).</w:t>
      </w:r>
      <w:r w:rsidR="00AE55E1">
        <w:rPr>
          <w:rStyle w:val="EndnoteReference"/>
          <w:rFonts w:cs="Times New Roman"/>
        </w:rPr>
        <w:endnoteReference w:id="7"/>
      </w:r>
      <w:r w:rsidR="00AE55E1" w:rsidRPr="003B64C6">
        <w:rPr>
          <w:rFonts w:cs="Times New Roman"/>
        </w:rPr>
        <w:t xml:space="preserve"> </w:t>
      </w:r>
      <w:r w:rsidRPr="003B64C6">
        <w:rPr>
          <w:rFonts w:cs="Times New Roman"/>
        </w:rPr>
        <w:t xml:space="preserve">Stories of member drinking—even prohibition supporters—were commonplace. In February 1929, the retiring Senator </w:t>
      </w:r>
      <w:hyperlink r:id="rId14" w:tgtFrame="_blank" w:history="1">
        <w:r w:rsidRPr="003B64C6">
          <w:rPr>
            <w:rStyle w:val="Hyperlink"/>
            <w:rFonts w:cs="Times New Roman"/>
          </w:rPr>
          <w:t>James Reed</w:t>
        </w:r>
      </w:hyperlink>
      <w:r w:rsidRPr="003B64C6">
        <w:rPr>
          <w:rFonts w:cs="Times New Roman"/>
        </w:rPr>
        <w:t xml:space="preserve"> (D-MO) railed against prohibition and "the hypocrites in high places who vote dry and drink wet."</w:t>
      </w:r>
      <w:r w:rsidR="00AE55E1">
        <w:rPr>
          <w:rStyle w:val="EndnoteReference"/>
          <w:rFonts w:cs="Times New Roman"/>
        </w:rPr>
        <w:endnoteReference w:id="8"/>
      </w:r>
      <w:r w:rsidR="00AE55E1" w:rsidRPr="003B64C6">
        <w:rPr>
          <w:rFonts w:cs="Times New Roman"/>
        </w:rPr>
        <w:t xml:space="preserve"> </w:t>
      </w:r>
      <w:r w:rsidRPr="003B64C6">
        <w:rPr>
          <w:rFonts w:cs="Times New Roman"/>
        </w:rPr>
        <w:t xml:space="preserve">Minority leader and later Speaker </w:t>
      </w:r>
      <w:hyperlink r:id="rId15" w:tgtFrame="_blank" w:history="1">
        <w:r w:rsidRPr="003B64C6">
          <w:rPr>
            <w:rStyle w:val="Hyperlink"/>
            <w:rFonts w:cs="Times New Roman"/>
          </w:rPr>
          <w:t>John Nance Garner</w:t>
        </w:r>
      </w:hyperlink>
      <w:r w:rsidRPr="003B64C6">
        <w:rPr>
          <w:rFonts w:cs="Times New Roman"/>
        </w:rPr>
        <w:t xml:space="preserve"> (D-TX) was known to have private office he dubbed the "Board of Education." Garner and other lawmakers would drink bourbon during prohibition </w:t>
      </w:r>
      <w:proofErr w:type="gramStart"/>
      <w:r w:rsidRPr="003B64C6">
        <w:rPr>
          <w:rFonts w:cs="Times New Roman"/>
        </w:rPr>
        <w:t>in order to</w:t>
      </w:r>
      <w:proofErr w:type="gramEnd"/>
      <w:r w:rsidRPr="003B64C6">
        <w:rPr>
          <w:rFonts w:cs="Times New Roman"/>
        </w:rPr>
        <w:t>, in his words, "strike a blow for liberty" (Champagne 1998).</w:t>
      </w:r>
    </w:p>
    <w:p w14:paraId="7CA455CE" w14:textId="77777777" w:rsidR="003B64C6" w:rsidRDefault="003B64C6" w:rsidP="000D47E1">
      <w:pPr>
        <w:rPr>
          <w:rFonts w:cs="Times New Roman"/>
        </w:rPr>
      </w:pPr>
    </w:p>
    <w:p w14:paraId="51880A87" w14:textId="00514800" w:rsidR="00421268" w:rsidRDefault="003B64C6" w:rsidP="000D47E1">
      <w:pPr>
        <w:rPr>
          <w:rFonts w:cs="Times New Roman"/>
        </w:rPr>
      </w:pPr>
      <w:r w:rsidRPr="003B64C6">
        <w:rPr>
          <w:rFonts w:cs="Times New Roman"/>
        </w:rPr>
        <w:t xml:space="preserve">Anti-prohibition activists were aided in 1927 when William Wheeler died. Wheeler, the leader of the Anti-Saloon League, was instrumental in the passage of prohibition. After his passing, Bishop James Cannon, Jr. filled his leadership void. Cannon, as Okrent (2010, 87), was "nasty, brutish and short." He lacked Wheeler's skill set and was beset with </w:t>
      </w:r>
      <w:proofErr w:type="gramStart"/>
      <w:r w:rsidRPr="003B64C6">
        <w:rPr>
          <w:rFonts w:cs="Times New Roman"/>
        </w:rPr>
        <w:t>a number of</w:t>
      </w:r>
      <w:proofErr w:type="gramEnd"/>
      <w:r w:rsidRPr="003B64C6">
        <w:rPr>
          <w:rFonts w:cs="Times New Roman"/>
        </w:rPr>
        <w:t xml:space="preserve"> scandals that impugned his reputation for </w:t>
      </w:r>
      <w:r w:rsidRPr="003B64C6">
        <w:rPr>
          <w:rFonts w:cs="Times New Roman"/>
        </w:rPr>
        <w:t>high morality</w:t>
      </w:r>
      <w:r w:rsidRPr="003B64C6">
        <w:rPr>
          <w:rFonts w:cs="Times New Roman"/>
        </w:rPr>
        <w:t xml:space="preserve">. </w:t>
      </w:r>
      <w:proofErr w:type="gramStart"/>
      <w:r w:rsidRPr="003B64C6">
        <w:rPr>
          <w:rFonts w:cs="Times New Roman"/>
        </w:rPr>
        <w:t>This included allegations of mail</w:t>
      </w:r>
      <w:proofErr w:type="gramEnd"/>
      <w:r w:rsidRPr="003B64C6">
        <w:rPr>
          <w:rFonts w:cs="Times New Roman"/>
        </w:rPr>
        <w:t xml:space="preserve"> fraud, financial irregularities and having an affair with his secretary (Jeffers and </w:t>
      </w:r>
      <w:proofErr w:type="spellStart"/>
      <w:r w:rsidRPr="003B64C6">
        <w:rPr>
          <w:rFonts w:cs="Times New Roman"/>
        </w:rPr>
        <w:t>Kyvig</w:t>
      </w:r>
      <w:proofErr w:type="spellEnd"/>
      <w:r w:rsidRPr="003B64C6">
        <w:rPr>
          <w:rFonts w:cs="Times New Roman"/>
        </w:rPr>
        <w:t xml:space="preserve"> 2000). Despite these advantages, with Hoover in the White House and substantial prohibitionist majorities in Congress, it seemed unlikely that the Eighteenth Amendment or the Volstead Act would be altered during the 72nd Congress.</w:t>
      </w:r>
    </w:p>
    <w:p w14:paraId="7169E107" w14:textId="0C74BE7D" w:rsidR="003B64C6" w:rsidRDefault="003B64C6" w:rsidP="00E90C03">
      <w:pPr>
        <w:pStyle w:val="Heading1"/>
      </w:pPr>
      <w:bookmarkStart w:id="2" w:name="_Toc102763474"/>
      <w:r>
        <w:t xml:space="preserve">Senate Consideration of </w:t>
      </w:r>
      <w:proofErr w:type="spellStart"/>
      <w:r>
        <w:t>Sres</w:t>
      </w:r>
      <w:proofErr w:type="spellEnd"/>
      <w:r>
        <w:t xml:space="preserve"> 144 (January 20-21, 1933)</w:t>
      </w:r>
      <w:bookmarkEnd w:id="2"/>
    </w:p>
    <w:p w14:paraId="75BC739C" w14:textId="59AC1C56" w:rsidR="003B64C6" w:rsidRDefault="003B64C6" w:rsidP="000D47E1">
      <w:pPr>
        <w:rPr>
          <w:rFonts w:cs="Times New Roman"/>
        </w:rPr>
      </w:pPr>
    </w:p>
    <w:p w14:paraId="1189A6B3" w14:textId="2B0DB5B0" w:rsidR="003B64C6" w:rsidRPr="003B64C6" w:rsidRDefault="003B64C6" w:rsidP="003B64C6">
      <w:pPr>
        <w:rPr>
          <w:rFonts w:cs="Times New Roman"/>
        </w:rPr>
      </w:pPr>
      <w:r>
        <w:rPr>
          <w:rFonts w:cs="Times New Roman"/>
          <w:noProof/>
        </w:rPr>
        <w:drawing>
          <wp:anchor distT="0" distB="0" distL="114300" distR="114300" simplePos="0" relativeHeight="251661312" behindDoc="0" locked="0" layoutInCell="1" allowOverlap="1" wp14:anchorId="0A15FF68" wp14:editId="2BAF9F82">
            <wp:simplePos x="0" y="0"/>
            <wp:positionH relativeFrom="margin">
              <wp:posOffset>4457700</wp:posOffset>
            </wp:positionH>
            <wp:positionV relativeFrom="margin">
              <wp:posOffset>4650371</wp:posOffset>
            </wp:positionV>
            <wp:extent cx="1485900" cy="1854200"/>
            <wp:effectExtent l="0" t="0" r="0" b="0"/>
            <wp:wrapSquare wrapText="bothSides"/>
            <wp:docPr id="11" name="Picture 11" descr="A picture containing person, wall, indoor, military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wall, indoor, military unifor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5900" cy="1854200"/>
                    </a:xfrm>
                    <a:prstGeom prst="rect">
                      <a:avLst/>
                    </a:prstGeom>
                  </pic:spPr>
                </pic:pic>
              </a:graphicData>
            </a:graphic>
          </wp:anchor>
        </w:drawing>
      </w:r>
      <w:r w:rsidRPr="003B64C6">
        <w:rPr>
          <w:rFonts w:cs="Times New Roman"/>
        </w:rPr>
        <w:t>The first session of the 72nd Congress began in December of 1931. Prohibition was becoming increasingly unpopular and anti-prohibitionists (or "wets") had gained a substantial number of seats. Predicting a battle over the issue, the New York Times noted: "For the first time since the Volstead law was enacted over the veto of Woodrow Wilson, the anti-prohibitionists constitute more than a 'handful'."</w:t>
      </w:r>
      <w:r w:rsidR="00B43919">
        <w:rPr>
          <w:rStyle w:val="EndnoteReference"/>
          <w:rFonts w:cs="Times New Roman"/>
        </w:rPr>
        <w:endnoteReference w:id="9"/>
      </w:r>
      <w:r w:rsidR="00B43919" w:rsidRPr="003B64C6">
        <w:rPr>
          <w:rFonts w:cs="Times New Roman"/>
        </w:rPr>
        <w:t xml:space="preserve"> </w:t>
      </w:r>
      <w:r w:rsidRPr="003B64C6">
        <w:rPr>
          <w:rFonts w:cs="Times New Roman"/>
        </w:rPr>
        <w:t>The article estimated that wets were still in the minority, holding between 174 and 177 of 435 House seats and between 27 and 30 of 96 Senate seats. Despite being in the minority in both chambers and leadership of both parties being made up of "</w:t>
      </w:r>
      <w:proofErr w:type="spellStart"/>
      <w:r w:rsidRPr="003B64C6">
        <w:rPr>
          <w:rFonts w:cs="Times New Roman"/>
        </w:rPr>
        <w:t>drys</w:t>
      </w:r>
      <w:proofErr w:type="spellEnd"/>
      <w:r w:rsidRPr="003B64C6">
        <w:rPr>
          <w:rFonts w:cs="Times New Roman"/>
        </w:rPr>
        <w:t>," there was an expectation in the press that repeal or changes to prohibition laws would be considered in one or both chambers. This expectation was increased when later that month the Senate Judiciary Committee appointed a subcommittee of five senators to study proposals on the issue.</w:t>
      </w:r>
    </w:p>
    <w:p w14:paraId="3AC7E20A" w14:textId="61AAA20F" w:rsidR="003B64C6" w:rsidRDefault="003B64C6" w:rsidP="000D47E1">
      <w:pPr>
        <w:rPr>
          <w:rFonts w:cs="Times New Roman"/>
        </w:rPr>
      </w:pPr>
    </w:p>
    <w:p w14:paraId="35E65D2A" w14:textId="1BED2A6B" w:rsidR="003B64C6" w:rsidRDefault="003B64C6" w:rsidP="003B64C6">
      <w:pPr>
        <w:rPr>
          <w:rFonts w:cs="Times New Roman"/>
        </w:rPr>
      </w:pPr>
      <w:r>
        <w:rPr>
          <w:noProof/>
        </w:rPr>
        <mc:AlternateContent>
          <mc:Choice Requires="wps">
            <w:drawing>
              <wp:anchor distT="0" distB="0" distL="114300" distR="114300" simplePos="0" relativeHeight="251663360" behindDoc="0" locked="0" layoutInCell="1" allowOverlap="1" wp14:anchorId="0998AA80" wp14:editId="0B86FA3F">
                <wp:simplePos x="0" y="0"/>
                <wp:positionH relativeFrom="column">
                  <wp:posOffset>4455795</wp:posOffset>
                </wp:positionH>
                <wp:positionV relativeFrom="paragraph">
                  <wp:posOffset>265430</wp:posOffset>
                </wp:positionV>
                <wp:extent cx="1485900" cy="1647825"/>
                <wp:effectExtent l="0" t="0" r="0" b="3175"/>
                <wp:wrapSquare wrapText="bothSides"/>
                <wp:docPr id="12" name="Text Box 12"/>
                <wp:cNvGraphicFramePr/>
                <a:graphic xmlns:a="http://schemas.openxmlformats.org/drawingml/2006/main">
                  <a:graphicData uri="http://schemas.microsoft.com/office/word/2010/wordprocessingShape">
                    <wps:wsp>
                      <wps:cNvSpPr txBox="1"/>
                      <wps:spPr>
                        <a:xfrm>
                          <a:off x="0" y="0"/>
                          <a:ext cx="1485900" cy="1647825"/>
                        </a:xfrm>
                        <a:prstGeom prst="rect">
                          <a:avLst/>
                        </a:prstGeom>
                        <a:solidFill>
                          <a:srgbClr val="DEECF8"/>
                        </a:solidFill>
                        <a:ln>
                          <a:noFill/>
                        </a:ln>
                      </wps:spPr>
                      <wps:txbx>
                        <w:txbxContent>
                          <w:p w14:paraId="53AD2599" w14:textId="77777777" w:rsidR="003B64C6" w:rsidRPr="003B64C6" w:rsidRDefault="003B64C6" w:rsidP="003B64C6">
                            <w:pPr>
                              <w:contextualSpacing w:val="0"/>
                              <w:rPr>
                                <w:rFonts w:eastAsia="Times New Roman" w:cs="Times New Roman"/>
                                <w:color w:val="000000" w:themeColor="text1"/>
                                <w:sz w:val="22"/>
                              </w:rPr>
                            </w:pPr>
                            <w:r w:rsidRPr="003B64C6">
                              <w:rPr>
                                <w:rFonts w:eastAsia="Times New Roman" w:cs="Times New Roman"/>
                                <w:i/>
                                <w:iCs/>
                                <w:color w:val="000000" w:themeColor="text1"/>
                                <w:sz w:val="22"/>
                              </w:rPr>
                              <w:t>Above:</w:t>
                            </w:r>
                            <w:r w:rsidRPr="003B64C6">
                              <w:rPr>
                                <w:rFonts w:eastAsia="Times New Roman" w:cs="Times New Roman"/>
                                <w:color w:val="000000" w:themeColor="text1"/>
                                <w:sz w:val="22"/>
                              </w:rPr>
                              <w:t> Prior to coming to the Senate, Hiram Bingham (R-CT) was an academic and explorer most well-known for publicizing the location of the Inca city of Machu Picchu. He has been cited an inspiration for the Indiana Jones character.</w:t>
                            </w:r>
                          </w:p>
                          <w:p w14:paraId="4375BFEB" w14:textId="3DB2FB8D" w:rsidR="003B64C6" w:rsidRPr="0066357F" w:rsidRDefault="003B64C6" w:rsidP="003B64C6">
                            <w:pPr>
                              <w:pStyle w:val="Caption"/>
                              <w:rPr>
                                <w:rFonts w:cs="Times New Roman"/>
                                <w:noProof/>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8AA80" id="Text Box 12" o:spid="_x0000_s1027" type="#_x0000_t202" style="position:absolute;margin-left:350.85pt;margin-top:20.9pt;width:117pt;height:12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" fillcolor="#deecf8" stroked="f">
                <v:textbox inset="0,0,0,0">
                  <w:txbxContent>
                    <w:p w14:paraId="53AD2599" w14:textId="77777777" w:rsidR="003B64C6" w:rsidRPr="003B64C6" w:rsidRDefault="003B64C6" w:rsidP="003B64C6">
                      <w:pPr>
                        <w:contextualSpacing w:val="0"/>
                        <w:rPr>
                          <w:rFonts w:eastAsia="Times New Roman" w:cs="Times New Roman"/>
                          <w:color w:val="000000" w:themeColor="text1"/>
                          <w:sz w:val="22"/>
                        </w:rPr>
                      </w:pPr>
                      <w:r w:rsidRPr="003B64C6">
                        <w:rPr>
                          <w:rFonts w:eastAsia="Times New Roman" w:cs="Times New Roman"/>
                          <w:i/>
                          <w:iCs/>
                          <w:color w:val="000000" w:themeColor="text1"/>
                          <w:sz w:val="22"/>
                        </w:rPr>
                        <w:t>Above:</w:t>
                      </w:r>
                      <w:r w:rsidRPr="003B64C6">
                        <w:rPr>
                          <w:rFonts w:eastAsia="Times New Roman" w:cs="Times New Roman"/>
                          <w:color w:val="000000" w:themeColor="text1"/>
                          <w:sz w:val="22"/>
                        </w:rPr>
                        <w:t> Prior to coming to the Senate, Hiram Bingham (R-CT) was an academic and explorer most well-known for publicizing the location of the Inca city of Machu Picchu. He has been cited an inspiration for the Indiana Jones character.</w:t>
                      </w:r>
                    </w:p>
                    <w:p w14:paraId="4375BFEB" w14:textId="3DB2FB8D" w:rsidR="003B64C6" w:rsidRPr="0066357F" w:rsidRDefault="003B64C6" w:rsidP="003B64C6">
                      <w:pPr>
                        <w:pStyle w:val="Caption"/>
                        <w:rPr>
                          <w:rFonts w:cs="Times New Roman"/>
                          <w:noProof/>
                          <w:szCs w:val="22"/>
                        </w:rPr>
                      </w:pPr>
                    </w:p>
                  </w:txbxContent>
                </v:textbox>
                <w10:wrap type="square"/>
              </v:shape>
            </w:pict>
          </mc:Fallback>
        </mc:AlternateContent>
      </w:r>
      <w:r w:rsidRPr="003B64C6">
        <w:rPr>
          <w:rFonts w:cs="Times New Roman"/>
        </w:rPr>
        <w:t xml:space="preserve">The subcommittee consisted of three </w:t>
      </w:r>
      <w:proofErr w:type="spellStart"/>
      <w:r w:rsidRPr="003B64C6">
        <w:rPr>
          <w:rFonts w:cs="Times New Roman"/>
        </w:rPr>
        <w:t>drys</w:t>
      </w:r>
      <w:proofErr w:type="spellEnd"/>
      <w:r w:rsidRPr="003B64C6">
        <w:rPr>
          <w:rFonts w:cs="Times New Roman"/>
        </w:rPr>
        <w:t xml:space="preserve">: Senators </w:t>
      </w:r>
      <w:hyperlink r:id="rId17" w:tgtFrame="_blank" w:history="1">
        <w:r w:rsidRPr="003B64C6">
          <w:rPr>
            <w:rStyle w:val="Hyperlink"/>
            <w:rFonts w:cs="Times New Roman"/>
          </w:rPr>
          <w:t>Henry Ashurst</w:t>
        </w:r>
      </w:hyperlink>
      <w:r w:rsidRPr="003B64C6">
        <w:rPr>
          <w:rFonts w:cs="Times New Roman"/>
        </w:rPr>
        <w:t xml:space="preserve"> (D-AZ); </w:t>
      </w:r>
      <w:hyperlink r:id="rId18" w:tgtFrame="_blank" w:history="1">
        <w:r w:rsidRPr="003B64C6">
          <w:rPr>
            <w:rStyle w:val="Hyperlink"/>
            <w:rFonts w:cs="Times New Roman"/>
          </w:rPr>
          <w:t>William Borah</w:t>
        </w:r>
      </w:hyperlink>
      <w:r w:rsidRPr="003B64C6">
        <w:rPr>
          <w:rFonts w:cs="Times New Roman"/>
        </w:rPr>
        <w:t xml:space="preserve"> (R-ID); </w:t>
      </w:r>
      <w:hyperlink r:id="rId19" w:tgtFrame="_blank" w:history="1">
        <w:r w:rsidRPr="003B64C6">
          <w:rPr>
            <w:rStyle w:val="Hyperlink"/>
            <w:rFonts w:cs="Times New Roman"/>
          </w:rPr>
          <w:t>Thomas Walsh</w:t>
        </w:r>
      </w:hyperlink>
      <w:r w:rsidRPr="003B64C6">
        <w:rPr>
          <w:rFonts w:cs="Times New Roman"/>
        </w:rPr>
        <w:t xml:space="preserve"> (D-MT) and two wets: Senators </w:t>
      </w:r>
      <w:hyperlink r:id="rId20" w:tgtFrame="_blank" w:history="1">
        <w:r w:rsidRPr="003B64C6">
          <w:rPr>
            <w:rStyle w:val="Hyperlink"/>
            <w:rFonts w:cs="Times New Roman"/>
          </w:rPr>
          <w:t>Hiram Bingham</w:t>
        </w:r>
      </w:hyperlink>
      <w:r w:rsidRPr="003B64C6">
        <w:rPr>
          <w:rFonts w:cs="Times New Roman"/>
        </w:rPr>
        <w:t xml:space="preserve"> (R-CT) and </w:t>
      </w:r>
      <w:hyperlink r:id="rId21" w:tgtFrame="_blank" w:history="1">
        <w:r w:rsidRPr="003B64C6">
          <w:rPr>
            <w:rStyle w:val="Hyperlink"/>
            <w:rFonts w:cs="Times New Roman"/>
          </w:rPr>
          <w:t>John Blaine</w:t>
        </w:r>
      </w:hyperlink>
      <w:r w:rsidRPr="003B64C6">
        <w:rPr>
          <w:rFonts w:cs="Times New Roman"/>
        </w:rPr>
        <w:t xml:space="preserve"> (R-WI). Blaine was appointed subcommittee chair.</w:t>
      </w:r>
      <w:r w:rsidR="00B43919">
        <w:rPr>
          <w:rStyle w:val="EndnoteReference"/>
          <w:rFonts w:cs="Times New Roman"/>
        </w:rPr>
        <w:endnoteReference w:id="10"/>
      </w:r>
      <w:r w:rsidR="00B43919" w:rsidRPr="003B64C6">
        <w:rPr>
          <w:rFonts w:cs="Times New Roman"/>
        </w:rPr>
        <w:t xml:space="preserve"> </w:t>
      </w:r>
      <w:r w:rsidRPr="003B64C6">
        <w:rPr>
          <w:rFonts w:cs="Times New Roman"/>
        </w:rPr>
        <w:t>The subcommittee would hold hearings on a host of bills introduced in December 1931 and January 1932 that related to prohibition. These measures varied in content and included proposals to restrict the enforcement of the Volstead act, to amend the Volstead Act to permit beer up to 2.5 percent, to an outright repeal of the Eighteenth Amendment. These hearings occurred in mid-April and early May of 1932.</w:t>
      </w:r>
      <w:r w:rsidR="000A087B">
        <w:rPr>
          <w:rStyle w:val="EndnoteReference"/>
          <w:rFonts w:cs="Times New Roman"/>
        </w:rPr>
        <w:endnoteReference w:id="11"/>
      </w:r>
      <w:r w:rsidR="000A087B">
        <w:rPr>
          <w:rFonts w:cs="Times New Roman"/>
        </w:rPr>
        <w:t xml:space="preserve"> </w:t>
      </w:r>
    </w:p>
    <w:p w14:paraId="5285A316" w14:textId="598792C9" w:rsidR="00FB4CE1" w:rsidRPr="00FB4CE1" w:rsidRDefault="00FB4CE1" w:rsidP="00FB4CE1">
      <w:pPr>
        <w:rPr>
          <w:rFonts w:cs="Times New Roman"/>
        </w:rPr>
      </w:pPr>
      <w:r w:rsidRPr="00FB4CE1">
        <w:rPr>
          <w:rFonts w:cs="Times New Roman"/>
        </w:rPr>
        <w:lastRenderedPageBreak/>
        <w:t>Prior to the subcommittee hearings, however, the Committee on Manufacturing agreed to hold hearings on two measures introduced by Bingham.</w:t>
      </w:r>
      <w:r w:rsidR="000A087B">
        <w:rPr>
          <w:rStyle w:val="EndnoteReference"/>
          <w:rFonts w:cs="Times New Roman"/>
        </w:rPr>
        <w:endnoteReference w:id="12"/>
      </w:r>
      <w:r w:rsidR="000A087B" w:rsidRPr="00FB4CE1">
        <w:rPr>
          <w:rFonts w:cs="Times New Roman"/>
        </w:rPr>
        <w:t xml:space="preserve"> </w:t>
      </w:r>
      <w:r w:rsidRPr="00FB4CE1">
        <w:rPr>
          <w:rFonts w:cs="Times New Roman"/>
        </w:rPr>
        <w:t xml:space="preserve">These bills, S </w:t>
      </w:r>
      <w:proofErr w:type="gramStart"/>
      <w:r w:rsidRPr="00FB4CE1">
        <w:rPr>
          <w:rFonts w:cs="Times New Roman"/>
        </w:rPr>
        <w:t>436</w:t>
      </w:r>
      <w:proofErr w:type="gramEnd"/>
      <w:r w:rsidRPr="00FB4CE1">
        <w:rPr>
          <w:rFonts w:cs="Times New Roman"/>
        </w:rPr>
        <w:t xml:space="preserve"> and S 2473, would not alter the Eighteenth Amendment, but would amend the prohibition act to legalize beer up to 4 percent by volume and tax it at a rate of five dollars per barrel. The hearings were held from January 8 to February 19, 1932.</w:t>
      </w:r>
      <w:r w:rsidR="000A087B">
        <w:rPr>
          <w:rStyle w:val="EndnoteReference"/>
          <w:rFonts w:cs="Times New Roman"/>
        </w:rPr>
        <w:endnoteReference w:id="13"/>
      </w:r>
      <w:r w:rsidR="000A087B" w:rsidRPr="00FB4CE1">
        <w:rPr>
          <w:rFonts w:cs="Times New Roman"/>
        </w:rPr>
        <w:t xml:space="preserve"> </w:t>
      </w:r>
    </w:p>
    <w:p w14:paraId="6BCE582F" w14:textId="77777777" w:rsidR="00FB4CE1" w:rsidRPr="00FB4CE1" w:rsidRDefault="00FB4CE1" w:rsidP="00FB4CE1">
      <w:pPr>
        <w:rPr>
          <w:rFonts w:cs="Times New Roman"/>
        </w:rPr>
      </w:pPr>
    </w:p>
    <w:p w14:paraId="02D351D5" w14:textId="5AFEDFFA" w:rsidR="00FB4CE1" w:rsidRPr="00FB4CE1" w:rsidRDefault="00FB4CE1" w:rsidP="00FB4CE1">
      <w:pPr>
        <w:rPr>
          <w:rFonts w:cs="Times New Roman"/>
        </w:rPr>
      </w:pPr>
      <w:r w:rsidRPr="00FB4CE1">
        <w:rPr>
          <w:rFonts w:cs="Times New Roman"/>
        </w:rPr>
        <w:t xml:space="preserve">Advocates of Bingham's measure concluded testimony on January 19th. Bingham then </w:t>
      </w:r>
      <w:proofErr w:type="gramStart"/>
      <w:r w:rsidRPr="00FB4CE1">
        <w:rPr>
          <w:rFonts w:cs="Times New Roman"/>
        </w:rPr>
        <w:t>took action</w:t>
      </w:r>
      <w:proofErr w:type="gramEnd"/>
      <w:r w:rsidRPr="00FB4CE1">
        <w:rPr>
          <w:rFonts w:cs="Times New Roman"/>
        </w:rPr>
        <w:t xml:space="preserve"> on the Senate floor to ensure a vote the prohibition issue. During the morning hour of January 20th, Bingham introduced a resolution, </w:t>
      </w:r>
      <w:proofErr w:type="spellStart"/>
      <w:r w:rsidRPr="00FB4CE1">
        <w:rPr>
          <w:rFonts w:cs="Times New Roman"/>
        </w:rPr>
        <w:t>Sres</w:t>
      </w:r>
      <w:proofErr w:type="spellEnd"/>
      <w:r w:rsidRPr="00FB4CE1">
        <w:rPr>
          <w:rFonts w:cs="Times New Roman"/>
        </w:rPr>
        <w:t xml:space="preserve"> 144, and asked that it "may go over, under the rule, in the regular order</w:t>
      </w:r>
      <w:r w:rsidR="00D16044">
        <w:rPr>
          <w:rFonts w:cs="Times New Roman"/>
        </w:rPr>
        <w:t>”</w:t>
      </w:r>
      <w:r w:rsidRPr="00FB4CE1">
        <w:rPr>
          <w:rFonts w:cs="Times New Roman"/>
        </w:rPr>
        <w:t xml:space="preserve"> (</w:t>
      </w:r>
      <w:r w:rsidRPr="00FB4CE1">
        <w:rPr>
          <w:rFonts w:cs="Times New Roman"/>
          <w:i/>
          <w:iCs/>
        </w:rPr>
        <w:t>Congressional Record</w:t>
      </w:r>
      <w:r w:rsidRPr="00FB4CE1">
        <w:rPr>
          <w:rFonts w:cs="Times New Roman"/>
        </w:rPr>
        <w:t>, 72nd Congress, January 20, 1932, 2316). Bingham argued that the purpose of the resolution was to "invite the governors of the States to secure an expression of opinion from their people [on prohibition]</w:t>
      </w:r>
      <w:r w:rsidR="00D16044">
        <w:rPr>
          <w:rFonts w:cs="Times New Roman"/>
        </w:rPr>
        <w:t xml:space="preserve">” </w:t>
      </w:r>
      <w:r w:rsidRPr="00FB4CE1">
        <w:rPr>
          <w:rFonts w:cs="Times New Roman"/>
        </w:rPr>
        <w:t>(</w:t>
      </w:r>
      <w:r w:rsidRPr="00FB4CE1">
        <w:rPr>
          <w:rFonts w:cs="Times New Roman"/>
          <w:i/>
          <w:iCs/>
        </w:rPr>
        <w:t>Congressional Record</w:t>
      </w:r>
      <w:r w:rsidRPr="00FB4CE1">
        <w:rPr>
          <w:rFonts w:cs="Times New Roman"/>
        </w:rPr>
        <w:t xml:space="preserve">, 72nd Congress, January 21, 1932, 2404). Prior to the conclusion of morning hour on January 21st, </w:t>
      </w:r>
      <w:proofErr w:type="spellStart"/>
      <w:r w:rsidRPr="00FB4CE1">
        <w:rPr>
          <w:rFonts w:cs="Times New Roman"/>
        </w:rPr>
        <w:t>Sres</w:t>
      </w:r>
      <w:proofErr w:type="spellEnd"/>
      <w:r w:rsidRPr="00FB4CE1">
        <w:rPr>
          <w:rFonts w:cs="Times New Roman"/>
        </w:rPr>
        <w:t xml:space="preserve"> 144 was laid before the Senate.</w:t>
      </w:r>
      <w:r w:rsidR="000A087B">
        <w:rPr>
          <w:rStyle w:val="EndnoteReference"/>
          <w:rFonts w:cs="Times New Roman"/>
        </w:rPr>
        <w:endnoteReference w:id="14"/>
      </w:r>
      <w:r w:rsidR="000A087B" w:rsidRPr="00FB4CE1">
        <w:rPr>
          <w:rFonts w:cs="Times New Roman"/>
        </w:rPr>
        <w:t xml:space="preserve"> </w:t>
      </w:r>
    </w:p>
    <w:p w14:paraId="68D57D0A" w14:textId="3183C96D" w:rsidR="00FB4CE1" w:rsidRDefault="00FB4CE1" w:rsidP="003B64C6">
      <w:pPr>
        <w:rPr>
          <w:rFonts w:cs="Times New Roman"/>
        </w:rPr>
      </w:pPr>
    </w:p>
    <w:p w14:paraId="0F832AA3" w14:textId="06668029" w:rsidR="00FB4CE1" w:rsidRPr="00FB4CE1" w:rsidRDefault="00FB4CE1" w:rsidP="00FB4CE1">
      <w:pPr>
        <w:rPr>
          <w:rFonts w:cs="Times New Roman"/>
        </w:rPr>
      </w:pPr>
      <w:proofErr w:type="spellStart"/>
      <w:r w:rsidRPr="00FB4CE1">
        <w:rPr>
          <w:rFonts w:cs="Times New Roman"/>
        </w:rPr>
        <w:t>Sres</w:t>
      </w:r>
      <w:proofErr w:type="spellEnd"/>
      <w:r w:rsidRPr="00FB4CE1">
        <w:rPr>
          <w:rFonts w:cs="Times New Roman"/>
        </w:rPr>
        <w:t xml:space="preserve"> 144 was criticized by wet and dry senators. The minority leader, Senator </w:t>
      </w:r>
      <w:hyperlink r:id="rId22" w:tgtFrame="_blank" w:history="1">
        <w:r w:rsidRPr="00FB4CE1">
          <w:rPr>
            <w:rStyle w:val="Hyperlink"/>
            <w:rFonts w:cs="Times New Roman"/>
          </w:rPr>
          <w:t>Joseph Robinson</w:t>
        </w:r>
      </w:hyperlink>
      <w:r w:rsidRPr="00FB4CE1">
        <w:rPr>
          <w:rFonts w:cs="Times New Roman"/>
        </w:rPr>
        <w:t xml:space="preserve"> (D-AR) declared it was an effort to "pass the buck" to the states and that it represented a "pitiable portrayal of impotence and cowardice on the part of [the Senate]</w:t>
      </w:r>
      <w:r w:rsidR="00D16044">
        <w:rPr>
          <w:rFonts w:cs="Times New Roman"/>
        </w:rPr>
        <w:t>”</w:t>
      </w:r>
      <w:r w:rsidRPr="00FB4CE1">
        <w:rPr>
          <w:rFonts w:cs="Times New Roman"/>
        </w:rPr>
        <w:t xml:space="preserve"> (</w:t>
      </w:r>
      <w:r w:rsidRPr="00FB4CE1">
        <w:rPr>
          <w:rFonts w:cs="Times New Roman"/>
          <w:i/>
          <w:iCs/>
        </w:rPr>
        <w:t>Congressional Record</w:t>
      </w:r>
      <w:r w:rsidRPr="00FB4CE1">
        <w:rPr>
          <w:rFonts w:cs="Times New Roman"/>
        </w:rPr>
        <w:t>, 72nd Congress, January 21, 1932, 2404).</w:t>
      </w:r>
      <w:r w:rsidR="00D16044">
        <w:rPr>
          <w:rFonts w:cs="Times New Roman"/>
        </w:rPr>
        <w:t xml:space="preserve"> </w:t>
      </w:r>
      <w:r w:rsidRPr="00FB4CE1">
        <w:rPr>
          <w:rFonts w:cs="Times New Roman"/>
        </w:rPr>
        <w:t>Robinson moved to refer it to the Judiciary Committee. Senator Smith Brookhart (R-IA), another "dry" senator, ridiculed it for "petition[</w:t>
      </w:r>
      <w:proofErr w:type="spellStart"/>
      <w:r w:rsidRPr="00FB4CE1">
        <w:rPr>
          <w:rFonts w:cs="Times New Roman"/>
        </w:rPr>
        <w:t>ing</w:t>
      </w:r>
      <w:proofErr w:type="spellEnd"/>
      <w:r w:rsidRPr="00FB4CE1">
        <w:rPr>
          <w:rFonts w:cs="Times New Roman"/>
        </w:rPr>
        <w:t xml:space="preserve">] the governors of the States to petition the legislatures of the States to ask the people of the States to petition the Senate of the United States." Senator </w:t>
      </w:r>
      <w:hyperlink r:id="rId23" w:tgtFrame="_blank" w:history="1">
        <w:r w:rsidRPr="00FB4CE1">
          <w:rPr>
            <w:rStyle w:val="Hyperlink"/>
            <w:rFonts w:cs="Times New Roman"/>
          </w:rPr>
          <w:t xml:space="preserve">Millard </w:t>
        </w:r>
        <w:proofErr w:type="spellStart"/>
        <w:r w:rsidRPr="00FB4CE1">
          <w:rPr>
            <w:rStyle w:val="Hyperlink"/>
            <w:rFonts w:cs="Times New Roman"/>
          </w:rPr>
          <w:t>Tydings</w:t>
        </w:r>
        <w:proofErr w:type="spellEnd"/>
      </w:hyperlink>
      <w:r w:rsidRPr="00FB4CE1">
        <w:rPr>
          <w:rFonts w:cs="Times New Roman"/>
        </w:rPr>
        <w:t xml:space="preserve"> (D-MD), a wet, asserted the resolution was a "vague, detached proposal" and argued the vote should be on repeal of the Eighteenth Amendment</w:t>
      </w:r>
      <w:r w:rsidR="00D16044">
        <w:rPr>
          <w:rFonts w:cs="Times New Roman"/>
        </w:rPr>
        <w:t>”</w:t>
      </w:r>
      <w:r w:rsidRPr="00FB4CE1">
        <w:rPr>
          <w:rFonts w:cs="Times New Roman"/>
        </w:rPr>
        <w:t xml:space="preserve"> (</w:t>
      </w:r>
      <w:r w:rsidRPr="00FB4CE1">
        <w:rPr>
          <w:rFonts w:cs="Times New Roman"/>
          <w:i/>
          <w:iCs/>
        </w:rPr>
        <w:t>Congressional Record</w:t>
      </w:r>
      <w:r w:rsidRPr="00FB4CE1">
        <w:rPr>
          <w:rFonts w:cs="Times New Roman"/>
        </w:rPr>
        <w:t>, 72nd Congress, January 21, 1932, 2412-2413).</w:t>
      </w:r>
      <w:r w:rsidR="00D16044">
        <w:rPr>
          <w:rFonts w:cs="Times New Roman"/>
        </w:rPr>
        <w:t xml:space="preserve"> </w:t>
      </w:r>
      <w:r w:rsidRPr="00FB4CE1">
        <w:rPr>
          <w:rFonts w:cs="Times New Roman"/>
        </w:rPr>
        <w:t>After Senator George Norris (R-NE), the Judiciary Committee Chair, dubbed it "perfectly ridiculous," Robinson withdrew his motion to refer.</w:t>
      </w:r>
    </w:p>
    <w:p w14:paraId="36077A12" w14:textId="27319627" w:rsidR="00FB4CE1" w:rsidRPr="00FB4CE1" w:rsidRDefault="00130041" w:rsidP="00FB4CE1">
      <w:pPr>
        <w:rPr>
          <w:rFonts w:cs="Times New Roman"/>
        </w:rPr>
      </w:pPr>
      <w:r>
        <w:rPr>
          <w:rFonts w:cs="Times New Roman"/>
          <w:noProof/>
        </w:rPr>
        <w:drawing>
          <wp:anchor distT="0" distB="0" distL="114300" distR="114300" simplePos="0" relativeHeight="251664384" behindDoc="0" locked="0" layoutInCell="1" allowOverlap="1" wp14:anchorId="70C17C91" wp14:editId="2123D4C8">
            <wp:simplePos x="0" y="0"/>
            <wp:positionH relativeFrom="margin">
              <wp:posOffset>4556760</wp:posOffset>
            </wp:positionH>
            <wp:positionV relativeFrom="margin">
              <wp:posOffset>4628258</wp:posOffset>
            </wp:positionV>
            <wp:extent cx="1271905" cy="1874520"/>
            <wp:effectExtent l="0" t="0" r="0" b="5080"/>
            <wp:wrapSquare wrapText="bothSides"/>
            <wp:docPr id="13" name="Picture 13"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in a suit&#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71905" cy="1874520"/>
                    </a:xfrm>
                    <a:prstGeom prst="rect">
                      <a:avLst/>
                    </a:prstGeom>
                  </pic:spPr>
                </pic:pic>
              </a:graphicData>
            </a:graphic>
            <wp14:sizeRelH relativeFrom="margin">
              <wp14:pctWidth>0</wp14:pctWidth>
            </wp14:sizeRelH>
            <wp14:sizeRelV relativeFrom="margin">
              <wp14:pctHeight>0</wp14:pctHeight>
            </wp14:sizeRelV>
          </wp:anchor>
        </w:drawing>
      </w:r>
    </w:p>
    <w:p w14:paraId="421FF57F" w14:textId="6966CBD4" w:rsidR="00FB4CE1" w:rsidRDefault="00FB4CE1" w:rsidP="003B64C6">
      <w:pPr>
        <w:rPr>
          <w:rFonts w:cs="Times New Roman"/>
        </w:rPr>
      </w:pPr>
      <w:proofErr w:type="spellStart"/>
      <w:r w:rsidRPr="00FB4CE1">
        <w:rPr>
          <w:rFonts w:cs="Times New Roman"/>
        </w:rPr>
        <w:t>Sres</w:t>
      </w:r>
      <w:proofErr w:type="spellEnd"/>
      <w:r w:rsidRPr="00FB4CE1">
        <w:rPr>
          <w:rFonts w:cs="Times New Roman"/>
        </w:rPr>
        <w:t xml:space="preserve"> 144 was rejected 18-64.</w:t>
      </w:r>
      <w:r w:rsidR="000A087B">
        <w:rPr>
          <w:rStyle w:val="EndnoteReference"/>
          <w:rFonts w:cs="Times New Roman"/>
        </w:rPr>
        <w:endnoteReference w:id="15"/>
      </w:r>
      <w:r w:rsidRPr="00FB4CE1">
        <w:rPr>
          <w:rFonts w:cs="Times New Roman"/>
        </w:rPr>
        <w:t xml:space="preserve"> The vote showed no clear partisan split. Eight Democrats joined ten Republicans in voting yes, and 34 Democrats and 30 Republicans voting no.</w:t>
      </w:r>
    </w:p>
    <w:p w14:paraId="2CB29B10" w14:textId="3E5E1FEC" w:rsidR="00FB4CE1" w:rsidRDefault="00FB4CE1" w:rsidP="00E90C03">
      <w:pPr>
        <w:pStyle w:val="Heading1"/>
      </w:pPr>
      <w:bookmarkStart w:id="3" w:name="_Toc102763475"/>
      <w:r>
        <w:t>House Consideration of HJR 208 (March 14, 1932)</w:t>
      </w:r>
      <w:bookmarkEnd w:id="3"/>
    </w:p>
    <w:p w14:paraId="045E4EFF" w14:textId="30B0AFAF" w:rsidR="00FB4CE1" w:rsidRPr="00130041" w:rsidRDefault="00FB4CE1" w:rsidP="003B64C6">
      <w:pPr>
        <w:rPr>
          <w:rFonts w:cs="Times New Roman"/>
        </w:rPr>
      </w:pPr>
    </w:p>
    <w:p w14:paraId="1858665D" w14:textId="34D603B3" w:rsidR="00130041" w:rsidRPr="00130041" w:rsidRDefault="00130041" w:rsidP="00130041">
      <w:pPr>
        <w:rPr>
          <w:rFonts w:cs="Times New Roman"/>
        </w:rPr>
      </w:pPr>
      <w:r>
        <w:rPr>
          <w:noProof/>
        </w:rPr>
        <mc:AlternateContent>
          <mc:Choice Requires="wps">
            <w:drawing>
              <wp:anchor distT="0" distB="0" distL="114300" distR="114300" simplePos="0" relativeHeight="251666432" behindDoc="0" locked="0" layoutInCell="1" allowOverlap="1" wp14:anchorId="0F76EC48" wp14:editId="4CEDFBF1">
                <wp:simplePos x="0" y="0"/>
                <wp:positionH relativeFrom="column">
                  <wp:posOffset>4559935</wp:posOffset>
                </wp:positionH>
                <wp:positionV relativeFrom="paragraph">
                  <wp:posOffset>756285</wp:posOffset>
                </wp:positionV>
                <wp:extent cx="1271905" cy="1676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271905" cy="1676400"/>
                        </a:xfrm>
                        <a:prstGeom prst="rect">
                          <a:avLst/>
                        </a:prstGeom>
                        <a:solidFill>
                          <a:srgbClr val="DEECF8"/>
                        </a:solidFill>
                        <a:ln>
                          <a:noFill/>
                        </a:ln>
                      </wps:spPr>
                      <wps:txbx>
                        <w:txbxContent>
                          <w:p w14:paraId="4A60D842" w14:textId="77777777" w:rsidR="00130041" w:rsidRPr="00130041" w:rsidRDefault="00130041" w:rsidP="00130041">
                            <w:pPr>
                              <w:contextualSpacing w:val="0"/>
                              <w:rPr>
                                <w:rFonts w:eastAsia="Times New Roman" w:cs="Times New Roman"/>
                                <w:color w:val="000000" w:themeColor="text1"/>
                                <w:sz w:val="22"/>
                              </w:rPr>
                            </w:pPr>
                            <w:r w:rsidRPr="00130041">
                              <w:rPr>
                                <w:rFonts w:eastAsia="Times New Roman" w:cs="Times New Roman"/>
                                <w:i/>
                                <w:iCs/>
                                <w:color w:val="000000" w:themeColor="text1"/>
                                <w:sz w:val="22"/>
                              </w:rPr>
                              <w:t>Above:</w:t>
                            </w:r>
                            <w:r w:rsidRPr="00130041">
                              <w:rPr>
                                <w:rFonts w:eastAsia="Times New Roman" w:cs="Times New Roman"/>
                                <w:color w:val="000000" w:themeColor="text1"/>
                                <w:sz w:val="22"/>
                              </w:rPr>
                              <w:t> The son of a former House Speaker and former House parliamentarian, Rep. Charles R. Crisp (D-GA) played a leading role in liberalizing the discharge petition rule for the 72nd Congress.</w:t>
                            </w:r>
                          </w:p>
                          <w:p w14:paraId="3DD9250B" w14:textId="5CDDEAF0" w:rsidR="00130041" w:rsidRPr="00A640EA" w:rsidRDefault="00130041" w:rsidP="00130041">
                            <w:pPr>
                              <w:pStyle w:val="Caption"/>
                              <w:rPr>
                                <w:rFonts w:cs="Times New Roman"/>
                                <w:noProof/>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6EC48" id="Text Box 14" o:spid="_x0000_s1028" type="#_x0000_t202" style="position:absolute;margin-left:359.05pt;margin-top:59.55pt;width:100.15pt;height:13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" fillcolor="#deecf8" stroked="f">
                <v:textbox inset="0,0,0,0">
                  <w:txbxContent>
                    <w:p w14:paraId="4A60D842" w14:textId="77777777" w:rsidR="00130041" w:rsidRPr="00130041" w:rsidRDefault="00130041" w:rsidP="00130041">
                      <w:pPr>
                        <w:contextualSpacing w:val="0"/>
                        <w:rPr>
                          <w:rFonts w:eastAsia="Times New Roman" w:cs="Times New Roman"/>
                          <w:color w:val="000000" w:themeColor="text1"/>
                          <w:sz w:val="22"/>
                        </w:rPr>
                      </w:pPr>
                      <w:r w:rsidRPr="00130041">
                        <w:rPr>
                          <w:rFonts w:eastAsia="Times New Roman" w:cs="Times New Roman"/>
                          <w:i/>
                          <w:iCs/>
                          <w:color w:val="000000" w:themeColor="text1"/>
                          <w:sz w:val="22"/>
                        </w:rPr>
                        <w:t>Above:</w:t>
                      </w:r>
                      <w:r w:rsidRPr="00130041">
                        <w:rPr>
                          <w:rFonts w:eastAsia="Times New Roman" w:cs="Times New Roman"/>
                          <w:color w:val="000000" w:themeColor="text1"/>
                          <w:sz w:val="22"/>
                        </w:rPr>
                        <w:t> The son of a former House Speaker and former House parliamentarian, Rep. Charles R. Crisp (D-GA) played a leading role in liberalizing the discharge petition rule for the 72nd Congress.</w:t>
                      </w:r>
                    </w:p>
                    <w:p w14:paraId="3DD9250B" w14:textId="5CDDEAF0" w:rsidR="00130041" w:rsidRPr="00A640EA" w:rsidRDefault="00130041" w:rsidP="00130041">
                      <w:pPr>
                        <w:pStyle w:val="Caption"/>
                        <w:rPr>
                          <w:rFonts w:cs="Times New Roman"/>
                          <w:noProof/>
                          <w:szCs w:val="22"/>
                        </w:rPr>
                      </w:pPr>
                    </w:p>
                  </w:txbxContent>
                </v:textbox>
                <w10:wrap type="square"/>
              </v:shape>
            </w:pict>
          </mc:Fallback>
        </mc:AlternateContent>
      </w:r>
      <w:r w:rsidRPr="00130041">
        <w:rPr>
          <w:rFonts w:cs="Times New Roman"/>
        </w:rPr>
        <w:t xml:space="preserve">Like their Senate counterparts, House wets had also gained seats in the 1930 midterms but were in the minority. However, their efforts to force votes on matters related to prohibition were substantially aided by rules adopted by the new Democratic majority. Specifically, under the leadership of Rep. </w:t>
      </w:r>
      <w:hyperlink r:id="rId25" w:tgtFrame="_blank" w:history="1">
        <w:r w:rsidRPr="00130041">
          <w:rPr>
            <w:rStyle w:val="Hyperlink"/>
            <w:rFonts w:cs="Times New Roman"/>
          </w:rPr>
          <w:t>Charles Crisp</w:t>
        </w:r>
      </w:hyperlink>
      <w:r w:rsidRPr="00130041">
        <w:rPr>
          <w:rFonts w:cs="Times New Roman"/>
        </w:rPr>
        <w:t xml:space="preserve"> (D-GA), Democrats liberalized the discharge rule so as to require only 145 signatures as opposed to 218 (see e.g. </w:t>
      </w:r>
      <w:proofErr w:type="spellStart"/>
      <w:r w:rsidRPr="00130041">
        <w:rPr>
          <w:rFonts w:cs="Times New Roman"/>
        </w:rPr>
        <w:t>Schickler</w:t>
      </w:r>
      <w:proofErr w:type="spellEnd"/>
      <w:r w:rsidRPr="00130041">
        <w:rPr>
          <w:rFonts w:cs="Times New Roman"/>
        </w:rPr>
        <w:t xml:space="preserve"> and Rich 1997; Pearson and </w:t>
      </w:r>
      <w:proofErr w:type="spellStart"/>
      <w:r w:rsidRPr="00130041">
        <w:rPr>
          <w:rFonts w:cs="Times New Roman"/>
        </w:rPr>
        <w:t>Schickler</w:t>
      </w:r>
      <w:proofErr w:type="spellEnd"/>
      <w:r w:rsidRPr="00130041">
        <w:rPr>
          <w:rFonts w:cs="Times New Roman"/>
        </w:rPr>
        <w:t xml:space="preserve"> 2009). Crisp, the son of a former House Speaker and current chairman of the Ways and Means Committee, had served as House Parliamentarian for six years and unsuccessfully argued for a </w:t>
      </w:r>
      <w:proofErr w:type="gramStart"/>
      <w:r w:rsidRPr="00130041">
        <w:rPr>
          <w:rFonts w:cs="Times New Roman"/>
        </w:rPr>
        <w:t>100 signature</w:t>
      </w:r>
      <w:proofErr w:type="gramEnd"/>
      <w:r w:rsidRPr="00130041">
        <w:rPr>
          <w:rFonts w:cs="Times New Roman"/>
        </w:rPr>
        <w:t xml:space="preserve"> requirement in preceding Congress. Prior to the adoption of the new, more liberal rule, Crisp "stake[d] any little reputation I may have among my colleagues as to knowing the rules of the House that these rules will work and that they will not cause disorderly procedure but will </w:t>
      </w:r>
      <w:r w:rsidRPr="00130041">
        <w:rPr>
          <w:rFonts w:cs="Times New Roman"/>
        </w:rPr>
        <w:t>ensure</w:t>
      </w:r>
      <w:r w:rsidRPr="00130041">
        <w:rPr>
          <w:rFonts w:cs="Times New Roman"/>
        </w:rPr>
        <w:t xml:space="preserve"> orderly </w:t>
      </w:r>
      <w:r w:rsidRPr="00130041">
        <w:rPr>
          <w:rFonts w:cs="Times New Roman"/>
        </w:rPr>
        <w:lastRenderedPageBreak/>
        <w:t xml:space="preserve">procedure and at the same time </w:t>
      </w:r>
      <w:r w:rsidRPr="00130041">
        <w:rPr>
          <w:rFonts w:cs="Times New Roman"/>
        </w:rPr>
        <w:t>ensure</w:t>
      </w:r>
      <w:r w:rsidRPr="00130041">
        <w:rPr>
          <w:rFonts w:cs="Times New Roman"/>
        </w:rPr>
        <w:t xml:space="preserve"> that a majority of this House can function</w:t>
      </w:r>
      <w:r w:rsidR="00D16044">
        <w:rPr>
          <w:rFonts w:cs="Times New Roman"/>
        </w:rPr>
        <w:t xml:space="preserve">” </w:t>
      </w:r>
      <w:r w:rsidRPr="00130041">
        <w:rPr>
          <w:rFonts w:cs="Times New Roman"/>
        </w:rPr>
        <w:t>(</w:t>
      </w:r>
      <w:r w:rsidRPr="00130041">
        <w:rPr>
          <w:rFonts w:cs="Times New Roman"/>
          <w:i/>
          <w:iCs/>
        </w:rPr>
        <w:t>Congressional Record</w:t>
      </w:r>
      <w:r w:rsidRPr="00130041">
        <w:rPr>
          <w:rFonts w:cs="Times New Roman"/>
        </w:rPr>
        <w:t>, 72nd Congress, December 8, 1931, 73).</w:t>
      </w:r>
    </w:p>
    <w:p w14:paraId="125BAF04" w14:textId="77777777" w:rsidR="00130041" w:rsidRPr="00130041" w:rsidRDefault="00130041" w:rsidP="00130041">
      <w:pPr>
        <w:rPr>
          <w:rFonts w:cs="Times New Roman"/>
          <w:b/>
          <w:bCs/>
        </w:rPr>
      </w:pPr>
    </w:p>
    <w:p w14:paraId="4CECB1DC" w14:textId="0A4FD28E" w:rsidR="00130041" w:rsidRPr="00130041" w:rsidRDefault="00130041" w:rsidP="00130041">
      <w:pPr>
        <w:rPr>
          <w:rFonts w:cs="Times New Roman"/>
        </w:rPr>
      </w:pPr>
      <w:r w:rsidRPr="00130041">
        <w:rPr>
          <w:rFonts w:cs="Times New Roman"/>
        </w:rPr>
        <w:t xml:space="preserve">House wets first employed the new discharge petition rule in late February. Earlier in the month, the House Judiciary Committee began to hold hearings on HJR 208. The resolution, sponsored by Representatives </w:t>
      </w:r>
      <w:hyperlink r:id="rId26" w:tgtFrame="_blank" w:history="1">
        <w:r w:rsidRPr="00130041">
          <w:rPr>
            <w:rStyle w:val="Hyperlink"/>
            <w:rFonts w:cs="Times New Roman"/>
          </w:rPr>
          <w:t>John Linthicum</w:t>
        </w:r>
      </w:hyperlink>
      <w:r w:rsidRPr="00130041">
        <w:rPr>
          <w:rFonts w:cs="Times New Roman"/>
        </w:rPr>
        <w:t xml:space="preserve"> (D-MD) and </w:t>
      </w:r>
      <w:hyperlink r:id="rId27" w:tgtFrame="_blank" w:history="1">
        <w:r w:rsidRPr="00130041">
          <w:rPr>
            <w:rStyle w:val="Hyperlink"/>
            <w:rFonts w:cs="Times New Roman"/>
          </w:rPr>
          <w:t>James Beck</w:t>
        </w:r>
      </w:hyperlink>
      <w:r w:rsidRPr="00130041">
        <w:rPr>
          <w:rFonts w:cs="Times New Roman"/>
        </w:rPr>
        <w:t xml:space="preserve"> (R-PA), sought to amend the Eighteenth Amendment to permit individual states to determine the legality of alcohol themselves. HJR 208 had been introduced in the House on January 15th after a bipartisan conference of House wets had agreed on the substance and strategy.</w:t>
      </w:r>
      <w:r w:rsidR="000A087B">
        <w:rPr>
          <w:rStyle w:val="EndnoteReference"/>
          <w:rFonts w:cs="Times New Roman"/>
        </w:rPr>
        <w:endnoteReference w:id="16"/>
      </w:r>
      <w:r w:rsidR="000A087B" w:rsidRPr="00130041">
        <w:rPr>
          <w:rFonts w:cs="Times New Roman"/>
        </w:rPr>
        <w:t xml:space="preserve"> </w:t>
      </w:r>
      <w:r w:rsidRPr="00130041">
        <w:rPr>
          <w:rFonts w:cs="Times New Roman"/>
        </w:rPr>
        <w:t>On February 16, 1932, the House Judiciary Committee rejected the Beck-Linthicum resolution 14 to 9. A discharge petition was prepared and laid before the Speaker's desk the following week. It amassed 110 of the 145 needed signatures within three hours and the remaining signatures were provided a few days later.</w:t>
      </w:r>
      <w:r w:rsidR="000A087B">
        <w:rPr>
          <w:rStyle w:val="EndnoteReference"/>
          <w:rFonts w:cs="Times New Roman"/>
        </w:rPr>
        <w:endnoteReference w:id="17"/>
      </w:r>
      <w:r w:rsidR="000A087B" w:rsidRPr="00130041">
        <w:rPr>
          <w:rFonts w:cs="Times New Roman"/>
        </w:rPr>
        <w:t xml:space="preserve"> </w:t>
      </w:r>
    </w:p>
    <w:p w14:paraId="48E8017C" w14:textId="77777777" w:rsidR="00FB4CE1" w:rsidRPr="003B64C6" w:rsidRDefault="00FB4CE1" w:rsidP="003B64C6">
      <w:pPr>
        <w:rPr>
          <w:rFonts w:cs="Times New Roman"/>
        </w:rPr>
      </w:pPr>
    </w:p>
    <w:p w14:paraId="35C90A8C" w14:textId="685A02BD" w:rsidR="00130041" w:rsidRPr="00130041" w:rsidRDefault="00130041" w:rsidP="00130041">
      <w:pPr>
        <w:rPr>
          <w:rFonts w:cs="Times New Roman"/>
        </w:rPr>
      </w:pPr>
      <w:r w:rsidRPr="00130041">
        <w:rPr>
          <w:rFonts w:cs="Times New Roman"/>
        </w:rPr>
        <w:t xml:space="preserve">Linthicum moved to discharge the House Judiciary Committee on March 14th. Under the rule, debate was limited to ten minutes per side. Linthicum argued that if the House passed the resolution "depression would fade away like the mists before the noonday sun." He added that "[t]he immorality of the country, racketeering, and bootlegging will be a thing of the past." In opposition, Judiciary Chairman Hatton </w:t>
      </w:r>
      <w:proofErr w:type="spellStart"/>
      <w:r w:rsidRPr="00130041">
        <w:rPr>
          <w:rFonts w:cs="Times New Roman"/>
        </w:rPr>
        <w:t>Sumners</w:t>
      </w:r>
      <w:proofErr w:type="spellEnd"/>
      <w:r w:rsidRPr="00130041">
        <w:rPr>
          <w:rFonts w:cs="Times New Roman"/>
        </w:rPr>
        <w:t xml:space="preserve"> (D-TX) asserted this was the time to focus on economic issues and appealed "to wet and dry" for unity</w:t>
      </w:r>
      <w:r w:rsidR="00D16044">
        <w:rPr>
          <w:rFonts w:cs="Times New Roman"/>
        </w:rPr>
        <w:t>”</w:t>
      </w:r>
      <w:r w:rsidRPr="00130041">
        <w:rPr>
          <w:rFonts w:cs="Times New Roman"/>
        </w:rPr>
        <w:t xml:space="preserve"> (</w:t>
      </w:r>
      <w:r w:rsidRPr="00130041">
        <w:rPr>
          <w:rFonts w:cs="Times New Roman"/>
          <w:i/>
          <w:iCs/>
        </w:rPr>
        <w:t>Congressional Record</w:t>
      </w:r>
      <w:r w:rsidRPr="00130041">
        <w:rPr>
          <w:rFonts w:cs="Times New Roman"/>
        </w:rPr>
        <w:t>, 72nd Congress, March 14, 1932, 6000-6002).</w:t>
      </w:r>
      <w:r w:rsidR="00D16044">
        <w:rPr>
          <w:rFonts w:cs="Times New Roman"/>
        </w:rPr>
        <w:t xml:space="preserve"> </w:t>
      </w:r>
      <w:r w:rsidRPr="00130041">
        <w:rPr>
          <w:rFonts w:cs="Times New Roman"/>
        </w:rPr>
        <w:t>The discharge petition was rejected 187-239. This margin led both sides to declare victory.</w:t>
      </w:r>
    </w:p>
    <w:p w14:paraId="7CA6695C" w14:textId="77777777" w:rsidR="00130041" w:rsidRPr="00130041" w:rsidRDefault="00130041" w:rsidP="00130041">
      <w:pPr>
        <w:rPr>
          <w:rFonts w:cs="Times New Roman"/>
        </w:rPr>
      </w:pPr>
    </w:p>
    <w:p w14:paraId="3AE2D8EB" w14:textId="74C11F85" w:rsidR="00130041" w:rsidRPr="00130041" w:rsidRDefault="00130041" w:rsidP="00130041">
      <w:pPr>
        <w:rPr>
          <w:rFonts w:cs="Times New Roman"/>
        </w:rPr>
      </w:pPr>
      <w:r w:rsidRPr="00130041">
        <w:rPr>
          <w:rFonts w:cs="Times New Roman"/>
        </w:rPr>
        <w:t xml:space="preserve">Much like the Senate vote on </w:t>
      </w:r>
      <w:proofErr w:type="spellStart"/>
      <w:r w:rsidRPr="00130041">
        <w:rPr>
          <w:rFonts w:cs="Times New Roman"/>
        </w:rPr>
        <w:t>Sres</w:t>
      </w:r>
      <w:proofErr w:type="spellEnd"/>
      <w:r w:rsidRPr="00130041">
        <w:rPr>
          <w:rFonts w:cs="Times New Roman"/>
        </w:rPr>
        <w:t xml:space="preserve"> 144, it cut across the parties. Democrats broke 90-124 in opposition, with Republicans voting 97-114. As the figure below from </w:t>
      </w:r>
      <w:hyperlink r:id="rId28" w:tgtFrame="_blank" w:history="1">
        <w:r w:rsidRPr="00130041">
          <w:rPr>
            <w:rStyle w:val="Hyperlink"/>
            <w:rFonts w:cs="Times New Roman"/>
          </w:rPr>
          <w:t>Voteview.com</w:t>
        </w:r>
      </w:hyperlink>
      <w:r w:rsidRPr="00130041">
        <w:rPr>
          <w:rFonts w:cs="Times New Roman"/>
        </w:rPr>
        <w:t xml:space="preserve"> demonstrates, the vote fell largely on the second dimension with </w:t>
      </w:r>
      <w:proofErr w:type="spellStart"/>
      <w:r w:rsidRPr="00130041">
        <w:rPr>
          <w:rFonts w:cs="Times New Roman"/>
        </w:rPr>
        <w:t>Voteview</w:t>
      </w:r>
      <w:proofErr w:type="spellEnd"/>
      <w:r w:rsidRPr="00130041">
        <w:rPr>
          <w:rFonts w:cs="Times New Roman"/>
        </w:rPr>
        <w:t xml:space="preserve"> correctly classifying 84% of the votes.</w:t>
      </w:r>
      <w:r w:rsidR="00786C7C">
        <w:rPr>
          <w:rStyle w:val="EndnoteReference"/>
          <w:rFonts w:cs="Times New Roman"/>
        </w:rPr>
        <w:endnoteReference w:id="18"/>
      </w:r>
      <w:r w:rsidR="00786C7C" w:rsidRPr="00130041">
        <w:rPr>
          <w:rFonts w:cs="Times New Roman"/>
        </w:rPr>
        <w:t xml:space="preserve"> </w:t>
      </w:r>
    </w:p>
    <w:p w14:paraId="28387C10" w14:textId="77777777" w:rsidR="003B64C6" w:rsidRPr="00130041" w:rsidRDefault="003B64C6" w:rsidP="000D47E1">
      <w:pPr>
        <w:rPr>
          <w:rFonts w:cs="Times New Roman"/>
        </w:rPr>
      </w:pPr>
    </w:p>
    <w:p w14:paraId="647FA04F" w14:textId="77777777" w:rsidR="00130041" w:rsidRDefault="00130041" w:rsidP="00130041">
      <w:pPr>
        <w:keepNext/>
        <w:jc w:val="center"/>
      </w:pPr>
      <w:r>
        <w:rPr>
          <w:rFonts w:cs="Times New Roman"/>
          <w:noProof/>
        </w:rPr>
        <w:drawing>
          <wp:inline distT="0" distB="0" distL="0" distR="0" wp14:anchorId="7F30D60C" wp14:editId="78AE78FF">
            <wp:extent cx="4485190" cy="2283326"/>
            <wp:effectExtent l="0" t="0" r="0" b="3175"/>
            <wp:docPr id="15" name="Picture 1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scatter char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4506783" cy="2294318"/>
                    </a:xfrm>
                    <a:prstGeom prst="rect">
                      <a:avLst/>
                    </a:prstGeom>
                  </pic:spPr>
                </pic:pic>
              </a:graphicData>
            </a:graphic>
          </wp:inline>
        </w:drawing>
      </w:r>
    </w:p>
    <w:p w14:paraId="0CB09393" w14:textId="1119B4B4" w:rsidR="00130041" w:rsidRPr="00130041" w:rsidRDefault="00130041" w:rsidP="00130041">
      <w:pPr>
        <w:pStyle w:val="Caption"/>
        <w:jc w:val="center"/>
        <w:rPr>
          <w:rFonts w:cs="Times New Roman"/>
          <w:i w:val="0"/>
          <w:iCs w:val="0"/>
          <w:sz w:val="22"/>
          <w:szCs w:val="22"/>
        </w:rPr>
      </w:pPr>
      <w:r w:rsidRPr="00130041">
        <w:rPr>
          <w:rFonts w:cs="Times New Roman"/>
          <w:i w:val="0"/>
          <w:iCs w:val="0"/>
          <w:sz w:val="22"/>
          <w:szCs w:val="22"/>
        </w:rPr>
        <w:t>Source: </w:t>
      </w:r>
      <w:hyperlink r:id="rId30" w:tgtFrame="_blank" w:history="1">
        <w:r w:rsidRPr="00130041">
          <w:rPr>
            <w:rStyle w:val="Hyperlink"/>
            <w:rFonts w:cs="Times New Roman"/>
            <w:i w:val="0"/>
            <w:iCs w:val="0"/>
            <w:sz w:val="22"/>
            <w:szCs w:val="22"/>
          </w:rPr>
          <w:t xml:space="preserve">Voteview.com (72nd Congress, </w:t>
        </w:r>
        <w:proofErr w:type="spellStart"/>
        <w:r w:rsidRPr="00130041">
          <w:rPr>
            <w:rStyle w:val="Hyperlink"/>
            <w:rFonts w:cs="Times New Roman"/>
            <w:i w:val="0"/>
            <w:iCs w:val="0"/>
            <w:sz w:val="22"/>
            <w:szCs w:val="22"/>
          </w:rPr>
          <w:t>rcnum</w:t>
        </w:r>
        <w:proofErr w:type="spellEnd"/>
        <w:r w:rsidRPr="00130041">
          <w:rPr>
            <w:rStyle w:val="Hyperlink"/>
            <w:rFonts w:cs="Times New Roman"/>
            <w:i w:val="0"/>
            <w:iCs w:val="0"/>
            <w:sz w:val="22"/>
            <w:szCs w:val="22"/>
          </w:rPr>
          <w:t xml:space="preserve"> 22)</w:t>
        </w:r>
      </w:hyperlink>
      <w:r>
        <w:rPr>
          <w:rFonts w:cs="Times New Roman"/>
          <w:i w:val="0"/>
          <w:iCs w:val="0"/>
          <w:sz w:val="22"/>
          <w:szCs w:val="22"/>
        </w:rPr>
        <w:t>.</w:t>
      </w:r>
      <w:r w:rsidRPr="00130041">
        <w:rPr>
          <w:rFonts w:cs="Times New Roman"/>
          <w:i w:val="0"/>
          <w:iCs w:val="0"/>
          <w:sz w:val="22"/>
          <w:szCs w:val="22"/>
        </w:rPr>
        <w:t xml:space="preserve"> </w:t>
      </w:r>
    </w:p>
    <w:p w14:paraId="4A4857A9" w14:textId="2D2F1134" w:rsidR="00421268" w:rsidRDefault="00421268" w:rsidP="00130041">
      <w:pPr>
        <w:pStyle w:val="Caption"/>
        <w:jc w:val="center"/>
        <w:rPr>
          <w:rFonts w:cs="Times New Roman"/>
        </w:rPr>
      </w:pPr>
    </w:p>
    <w:p w14:paraId="01B3BE1A" w14:textId="6790A67D" w:rsidR="00B13035" w:rsidRDefault="00B13035" w:rsidP="00B13035"/>
    <w:p w14:paraId="334FE859" w14:textId="690AC796" w:rsidR="00B13035" w:rsidRDefault="00B13035" w:rsidP="00B13035"/>
    <w:p w14:paraId="5D97A3E6" w14:textId="77777777" w:rsidR="00E90C03" w:rsidRDefault="00E90C03" w:rsidP="00B13035"/>
    <w:p w14:paraId="353AD2FD" w14:textId="13703F67" w:rsidR="00B13035" w:rsidRDefault="00B13035" w:rsidP="00E90C03">
      <w:pPr>
        <w:pStyle w:val="Heading1"/>
      </w:pPr>
      <w:bookmarkStart w:id="4" w:name="_Toc102763476"/>
      <w:r>
        <w:lastRenderedPageBreak/>
        <w:t>House Consideration of HR 10236 (March 25, 1932)</w:t>
      </w:r>
      <w:bookmarkEnd w:id="4"/>
    </w:p>
    <w:p w14:paraId="543D1BEC" w14:textId="47651958" w:rsidR="00B13035" w:rsidRDefault="00B13035" w:rsidP="00B13035">
      <w:pPr>
        <w:rPr>
          <w:b/>
          <w:bCs/>
        </w:rPr>
      </w:pPr>
    </w:p>
    <w:p w14:paraId="19ABF6C6" w14:textId="5204ED7A" w:rsidR="00B13035" w:rsidRPr="00B13035" w:rsidRDefault="00B13035" w:rsidP="00B13035">
      <w:r w:rsidRPr="00B13035">
        <w:t xml:space="preserve">Undeterred, House wets attempted a different tactic two weeks later. During debate over HR 10236, which would eventually be known as the Revenue Act of 1932 (72 PL 154), Rep. </w:t>
      </w:r>
      <w:hyperlink r:id="rId31" w:tgtFrame="_blank" w:history="1">
        <w:r w:rsidRPr="00B13035">
          <w:rPr>
            <w:rStyle w:val="Hyperlink"/>
          </w:rPr>
          <w:t>Thomas Cullen</w:t>
        </w:r>
      </w:hyperlink>
      <w:r w:rsidRPr="00B13035">
        <w:t xml:space="preserve"> (D-NY) offered an amendment that would legalize and tax liquor that contained up to 2.75 percent alcohol.</w:t>
      </w:r>
      <w:r w:rsidR="00786C7C">
        <w:rPr>
          <w:rStyle w:val="EndnoteReference"/>
        </w:rPr>
        <w:endnoteReference w:id="19"/>
      </w:r>
      <w:r w:rsidR="00786C7C" w:rsidRPr="00B13035">
        <w:t xml:space="preserve"> </w:t>
      </w:r>
      <w:r w:rsidRPr="00B13035">
        <w:t xml:space="preserve">Rep. </w:t>
      </w:r>
      <w:hyperlink r:id="rId32" w:history="1">
        <w:r w:rsidRPr="00B13035">
          <w:rPr>
            <w:rStyle w:val="Hyperlink"/>
          </w:rPr>
          <w:t>Thomas Blanton</w:t>
        </w:r>
      </w:hyperlink>
      <w:r w:rsidRPr="00B13035">
        <w:t xml:space="preserve"> (D-TX) raised a point of order against the amendment on the grounds it was not germane. Crisp, the bill manager and opponent of the amendment, disagreed. The Chair concurred with Crisp and rejected Blanton's point of order.</w:t>
      </w:r>
    </w:p>
    <w:p w14:paraId="7526BC21" w14:textId="77777777" w:rsidR="00B13035" w:rsidRPr="00B13035" w:rsidRDefault="00B13035" w:rsidP="00B13035"/>
    <w:p w14:paraId="0C8A16A5" w14:textId="49CCB030" w:rsidR="00B13035" w:rsidRDefault="00B13035" w:rsidP="00B13035">
      <w:r w:rsidRPr="00B13035">
        <w:t>Cullen and his supporters argued for the amendment on economic grounds. He argued the amendment would have yielded between 350 to 500 million dollars in revenue.</w:t>
      </w:r>
      <w:r w:rsidR="00786C7C">
        <w:rPr>
          <w:rStyle w:val="EndnoteReference"/>
        </w:rPr>
        <w:endnoteReference w:id="20"/>
      </w:r>
      <w:r w:rsidR="00786C7C" w:rsidRPr="00B13035">
        <w:t xml:space="preserve"> </w:t>
      </w:r>
      <w:r w:rsidRPr="00B13035">
        <w:t xml:space="preserve">Building </w:t>
      </w:r>
      <w:proofErr w:type="gramStart"/>
      <w:r w:rsidRPr="00B13035">
        <w:t>off of</w:t>
      </w:r>
      <w:proofErr w:type="gramEnd"/>
      <w:r w:rsidRPr="00B13035">
        <w:t xml:space="preserve"> this, Rep. Frank Oliver (D-NY) joked that "the wets offer to drink up the deficit. If that offer is not accepted, then we are going to ask the </w:t>
      </w:r>
      <w:proofErr w:type="spellStart"/>
      <w:r w:rsidRPr="00B13035">
        <w:t>drys</w:t>
      </w:r>
      <w:proofErr w:type="spellEnd"/>
      <w:r w:rsidRPr="00B13035">
        <w:t xml:space="preserve"> to balance the budget</w:t>
      </w:r>
      <w:r w:rsidR="00D16044">
        <w:t>”</w:t>
      </w:r>
      <w:r w:rsidRPr="00B13035">
        <w:t xml:space="preserve"> (</w:t>
      </w:r>
      <w:r w:rsidRPr="00B13035">
        <w:rPr>
          <w:i/>
          <w:iCs/>
        </w:rPr>
        <w:t>Congressional Record</w:t>
      </w:r>
      <w:r w:rsidRPr="00B13035">
        <w:t>, 72nd Congress, March 25, 1932, 6831). Opponents accused the wets of trying to bypass the Constitution. For example, Rep. Ulysses Guyer (R-KS) asserted the "amendment seeks to do by indirection that which cannot be done directly...nullify the Constitution by act of Congress</w:t>
      </w:r>
      <w:r w:rsidR="00D16044">
        <w:t>”</w:t>
      </w:r>
      <w:r w:rsidRPr="00B13035">
        <w:t xml:space="preserve"> (</w:t>
      </w:r>
      <w:r w:rsidRPr="00B13035">
        <w:rPr>
          <w:i/>
          <w:iCs/>
        </w:rPr>
        <w:t>Congressional Record</w:t>
      </w:r>
      <w:r w:rsidRPr="00B13035">
        <w:t>, 72nd Congress, March 25, 1932, 6834).</w:t>
      </w:r>
      <w:r w:rsidR="00D16044">
        <w:t xml:space="preserve"> </w:t>
      </w:r>
      <w:r w:rsidRPr="00B13035">
        <w:t>Crisp suggested the amendment’s adoption would lead to the bill's defeat, adding that the revenue bill was "an imperative need" of the government. The Cullen amendment was the rejected via teller vote, 132-216.</w:t>
      </w:r>
    </w:p>
    <w:p w14:paraId="2F303380" w14:textId="7BE4EF3B" w:rsidR="00B13035" w:rsidRDefault="00B13035" w:rsidP="00E90C03">
      <w:pPr>
        <w:pStyle w:val="Heading1"/>
      </w:pPr>
      <w:bookmarkStart w:id="5" w:name="_Toc102763477"/>
      <w:r>
        <w:t>Senate Consideration of HR 10236 (May 18, 25, 1932)</w:t>
      </w:r>
      <w:bookmarkEnd w:id="5"/>
    </w:p>
    <w:p w14:paraId="18BAB4D4" w14:textId="4DB7EF5F" w:rsidR="00B13035" w:rsidRDefault="00B13035" w:rsidP="00B13035"/>
    <w:p w14:paraId="635B3592" w14:textId="18C69FFD" w:rsidR="00B13035" w:rsidRPr="00B13035" w:rsidRDefault="00B13035" w:rsidP="00B13035">
      <w:r>
        <w:rPr>
          <w:noProof/>
        </w:rPr>
        <w:drawing>
          <wp:anchor distT="0" distB="0" distL="114300" distR="114300" simplePos="0" relativeHeight="251667456" behindDoc="0" locked="0" layoutInCell="1" allowOverlap="1" wp14:anchorId="72D1B70D" wp14:editId="7DEA8CA7">
            <wp:simplePos x="0" y="0"/>
            <wp:positionH relativeFrom="margin">
              <wp:posOffset>4345940</wp:posOffset>
            </wp:positionH>
            <wp:positionV relativeFrom="margin">
              <wp:posOffset>4626063</wp:posOffset>
            </wp:positionV>
            <wp:extent cx="1539240" cy="2225675"/>
            <wp:effectExtent l="0" t="0" r="0" b="0"/>
            <wp:wrapSquare wrapText="bothSides"/>
            <wp:docPr id="16" name="Picture 16"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in a suit&#10;&#10;Description automatically generated with medium confidence"/>
                    <pic:cNvPicPr/>
                  </pic:nvPicPr>
                  <pic:blipFill>
                    <a:blip r:embed="rId33">
                      <a:extLst>
                        <a:ext uri="{28A0092B-C50C-407E-A947-70E740481C1C}">
                          <a14:useLocalDpi xmlns:a14="http://schemas.microsoft.com/office/drawing/2010/main" val="0"/>
                        </a:ext>
                      </a:extLst>
                    </a:blip>
                    <a:stretch>
                      <a:fillRect/>
                    </a:stretch>
                  </pic:blipFill>
                  <pic:spPr>
                    <a:xfrm>
                      <a:off x="0" y="0"/>
                      <a:ext cx="1539240" cy="2225675"/>
                    </a:xfrm>
                    <a:prstGeom prst="rect">
                      <a:avLst/>
                    </a:prstGeom>
                  </pic:spPr>
                </pic:pic>
              </a:graphicData>
            </a:graphic>
          </wp:anchor>
        </w:drawing>
      </w:r>
      <w:r w:rsidRPr="00B13035">
        <w:t xml:space="preserve">The House passed HR 10236, the Revenue Act, on April 1, 1932. After the measure was brought to the Senate floor, Senate wets sought to follow the lead of their House colleagues by offering anti-prohibition legislation as amendments to the bill. Bingham's bills legalizing 4 percent beer, S </w:t>
      </w:r>
      <w:proofErr w:type="gramStart"/>
      <w:r w:rsidRPr="00B13035">
        <w:t>436</w:t>
      </w:r>
      <w:proofErr w:type="gramEnd"/>
      <w:r w:rsidRPr="00B13035">
        <w:t xml:space="preserve"> and S 2473, were adversely reported by the Senate Manufacturing Committee on a 7 to 4 vote in mid-April. He immediately announced his intention to offer the proposal as an amendment to HR 10236.</w:t>
      </w:r>
      <w:r w:rsidR="006B5293">
        <w:rPr>
          <w:rStyle w:val="EndnoteReference"/>
        </w:rPr>
        <w:endnoteReference w:id="21"/>
      </w:r>
      <w:r w:rsidR="006B5293" w:rsidRPr="00B13035">
        <w:t xml:space="preserve"> </w:t>
      </w:r>
    </w:p>
    <w:p w14:paraId="2466FEDB" w14:textId="162BC033" w:rsidR="00B13035" w:rsidRDefault="00B13035" w:rsidP="00B13035"/>
    <w:p w14:paraId="0060795A" w14:textId="6CC6E5C6" w:rsidR="00B13035" w:rsidRDefault="00B13035" w:rsidP="00B13035">
      <w:r>
        <w:rPr>
          <w:noProof/>
        </w:rPr>
        <mc:AlternateContent>
          <mc:Choice Requires="wps">
            <w:drawing>
              <wp:anchor distT="0" distB="0" distL="114300" distR="114300" simplePos="0" relativeHeight="251669504" behindDoc="0" locked="0" layoutInCell="1" allowOverlap="1" wp14:anchorId="7ECA33A8" wp14:editId="2A22D742">
                <wp:simplePos x="0" y="0"/>
                <wp:positionH relativeFrom="column">
                  <wp:posOffset>4340225</wp:posOffset>
                </wp:positionH>
                <wp:positionV relativeFrom="paragraph">
                  <wp:posOffset>1652905</wp:posOffset>
                </wp:positionV>
                <wp:extent cx="1539240" cy="131254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539240" cy="1312545"/>
                        </a:xfrm>
                        <a:prstGeom prst="rect">
                          <a:avLst/>
                        </a:prstGeom>
                        <a:solidFill>
                          <a:srgbClr val="DEECF8"/>
                        </a:solidFill>
                        <a:ln>
                          <a:noFill/>
                        </a:ln>
                      </wps:spPr>
                      <wps:txbx>
                        <w:txbxContent>
                          <w:p w14:paraId="2CF87387" w14:textId="77777777" w:rsidR="00B13035" w:rsidRPr="00B13035" w:rsidRDefault="00B13035" w:rsidP="00B13035">
                            <w:pPr>
                              <w:contextualSpacing w:val="0"/>
                              <w:rPr>
                                <w:rFonts w:eastAsia="Times New Roman" w:cs="Times New Roman"/>
                                <w:color w:val="000000" w:themeColor="text1"/>
                                <w:sz w:val="22"/>
                              </w:rPr>
                            </w:pPr>
                            <w:r w:rsidRPr="00B13035">
                              <w:rPr>
                                <w:rFonts w:eastAsia="Times New Roman" w:cs="Times New Roman"/>
                                <w:i/>
                                <w:iCs/>
                                <w:color w:val="000000" w:themeColor="text1"/>
                                <w:sz w:val="22"/>
                              </w:rPr>
                              <w:t>Above</w:t>
                            </w:r>
                            <w:r w:rsidRPr="00B13035">
                              <w:rPr>
                                <w:rFonts w:eastAsia="Times New Roman" w:cs="Times New Roman"/>
                                <w:color w:val="000000" w:themeColor="text1"/>
                                <w:sz w:val="22"/>
                              </w:rPr>
                              <w:t xml:space="preserve">: The most vocal Democratic wet in the Senate, Millard </w:t>
                            </w:r>
                            <w:proofErr w:type="spellStart"/>
                            <w:r w:rsidRPr="00B13035">
                              <w:rPr>
                                <w:rFonts w:eastAsia="Times New Roman" w:cs="Times New Roman"/>
                                <w:color w:val="000000" w:themeColor="text1"/>
                                <w:sz w:val="22"/>
                              </w:rPr>
                              <w:t>Tydings</w:t>
                            </w:r>
                            <w:proofErr w:type="spellEnd"/>
                            <w:r w:rsidRPr="00B13035">
                              <w:rPr>
                                <w:rFonts w:eastAsia="Times New Roman" w:cs="Times New Roman"/>
                                <w:color w:val="000000" w:themeColor="text1"/>
                                <w:sz w:val="22"/>
                              </w:rPr>
                              <w:t xml:space="preserve"> (D-MD). He would later be known for his aggressive opposition to both the New Deal and McCarthyism.</w:t>
                            </w:r>
                          </w:p>
                          <w:p w14:paraId="3902D943" w14:textId="3D421BA0" w:rsidR="00B13035" w:rsidRPr="00550487" w:rsidRDefault="00B13035" w:rsidP="00B13035">
                            <w:pPr>
                              <w:pStyle w:val="Caption"/>
                              <w:rPr>
                                <w:noProof/>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CA33A8" id="Text Box 17" o:spid="_x0000_s1029" type="#_x0000_t202" style="position:absolute;margin-left:341.75pt;margin-top:130.15pt;width:121.2pt;height:103.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" fillcolor="#deecf8" stroked="f">
                <v:textbox inset="0,0,0,0">
                  <w:txbxContent>
                    <w:p w14:paraId="2CF87387" w14:textId="77777777" w:rsidR="00B13035" w:rsidRPr="00B13035" w:rsidRDefault="00B13035" w:rsidP="00B13035">
                      <w:pPr>
                        <w:contextualSpacing w:val="0"/>
                        <w:rPr>
                          <w:rFonts w:eastAsia="Times New Roman" w:cs="Times New Roman"/>
                          <w:color w:val="000000" w:themeColor="text1"/>
                          <w:sz w:val="22"/>
                        </w:rPr>
                      </w:pPr>
                      <w:r w:rsidRPr="00B13035">
                        <w:rPr>
                          <w:rFonts w:eastAsia="Times New Roman" w:cs="Times New Roman"/>
                          <w:i/>
                          <w:iCs/>
                          <w:color w:val="000000" w:themeColor="text1"/>
                          <w:sz w:val="22"/>
                        </w:rPr>
                        <w:t>Above</w:t>
                      </w:r>
                      <w:r w:rsidRPr="00B13035">
                        <w:rPr>
                          <w:rFonts w:eastAsia="Times New Roman" w:cs="Times New Roman"/>
                          <w:color w:val="000000" w:themeColor="text1"/>
                          <w:sz w:val="22"/>
                        </w:rPr>
                        <w:t xml:space="preserve">: The most vocal Democratic wet in the Senate, Millard </w:t>
                      </w:r>
                      <w:proofErr w:type="spellStart"/>
                      <w:r w:rsidRPr="00B13035">
                        <w:rPr>
                          <w:rFonts w:eastAsia="Times New Roman" w:cs="Times New Roman"/>
                          <w:color w:val="000000" w:themeColor="text1"/>
                          <w:sz w:val="22"/>
                        </w:rPr>
                        <w:t>Tydings</w:t>
                      </w:r>
                      <w:proofErr w:type="spellEnd"/>
                      <w:r w:rsidRPr="00B13035">
                        <w:rPr>
                          <w:rFonts w:eastAsia="Times New Roman" w:cs="Times New Roman"/>
                          <w:color w:val="000000" w:themeColor="text1"/>
                          <w:sz w:val="22"/>
                        </w:rPr>
                        <w:t xml:space="preserve"> (D-MD). He would later be known for his aggressive opposition to both the New Deal and McCarthyism.</w:t>
                      </w:r>
                    </w:p>
                    <w:p w14:paraId="3902D943" w14:textId="3D421BA0" w:rsidR="00B13035" w:rsidRPr="00550487" w:rsidRDefault="00B13035" w:rsidP="00B13035">
                      <w:pPr>
                        <w:pStyle w:val="Caption"/>
                        <w:rPr>
                          <w:noProof/>
                          <w:szCs w:val="22"/>
                        </w:rPr>
                      </w:pPr>
                    </w:p>
                  </w:txbxContent>
                </v:textbox>
                <w10:wrap type="square"/>
              </v:shape>
            </w:pict>
          </mc:Fallback>
        </mc:AlternateContent>
      </w:r>
      <w:r w:rsidRPr="00B13035">
        <w:t xml:space="preserve">On May 17, Bingham was beaten to the punch by another wet senator. </w:t>
      </w:r>
      <w:proofErr w:type="spellStart"/>
      <w:r w:rsidRPr="00B13035">
        <w:t>Tydings</w:t>
      </w:r>
      <w:proofErr w:type="spellEnd"/>
      <w:r w:rsidRPr="00B13035">
        <w:t xml:space="preserve"> offered an amendment to the Revenue bill that sought to create a construction fund through the legalization and taxation of beer of up to 2.75 percent alcohol. The amendment, offered at the start of a second consecutive Senate night session, caught the bill manager, Senator </w:t>
      </w:r>
      <w:hyperlink r:id="rId34" w:history="1">
        <w:r w:rsidRPr="00B13035">
          <w:rPr>
            <w:rStyle w:val="Hyperlink"/>
          </w:rPr>
          <w:t>Reed Smoot</w:t>
        </w:r>
      </w:hyperlink>
      <w:r w:rsidRPr="00B13035">
        <w:t xml:space="preserve"> (R-UT) off-guard. Smoot inquired as to whether </w:t>
      </w:r>
      <w:proofErr w:type="spellStart"/>
      <w:r w:rsidRPr="00B13035">
        <w:t>Tydings</w:t>
      </w:r>
      <w:proofErr w:type="spellEnd"/>
      <w:r w:rsidRPr="00B13035">
        <w:t xml:space="preserve"> really wanted to a vote on the amendment that night. </w:t>
      </w:r>
      <w:proofErr w:type="spellStart"/>
      <w:r w:rsidRPr="00B13035">
        <w:t>Tydings</w:t>
      </w:r>
      <w:proofErr w:type="spellEnd"/>
      <w:r w:rsidRPr="00B13035">
        <w:t xml:space="preserve"> asserted he was "just as sincere and earnest in my desire to have it adopted as [Smoot] is about the bill itself</w:t>
      </w:r>
      <w:r w:rsidR="00D16044">
        <w:t>”</w:t>
      </w:r>
      <w:r w:rsidRPr="00B13035">
        <w:t xml:space="preserve"> (</w:t>
      </w:r>
      <w:r w:rsidRPr="00B13035">
        <w:rPr>
          <w:i/>
          <w:iCs/>
        </w:rPr>
        <w:t>Congressional Record</w:t>
      </w:r>
      <w:r w:rsidRPr="00B13035">
        <w:t xml:space="preserve">, 72nd Congress, May 17, 1932, 10425). Smoot declared he had no objection to a vote and </w:t>
      </w:r>
      <w:proofErr w:type="spellStart"/>
      <w:r w:rsidRPr="00B13035">
        <w:t>Tydings</w:t>
      </w:r>
      <w:proofErr w:type="spellEnd"/>
      <w:r w:rsidRPr="00B13035">
        <w:t xml:space="preserve"> began to speak on his amendment's behalf.</w:t>
      </w:r>
      <w:r w:rsidR="006327B5">
        <w:rPr>
          <w:rStyle w:val="EndnoteReference"/>
        </w:rPr>
        <w:endnoteReference w:id="22"/>
      </w:r>
      <w:r w:rsidR="006327B5">
        <w:t xml:space="preserve"> </w:t>
      </w:r>
    </w:p>
    <w:p w14:paraId="077633EA" w14:textId="5CB25286" w:rsidR="00B13035" w:rsidRDefault="00B13035" w:rsidP="00B13035"/>
    <w:p w14:paraId="213E3E29" w14:textId="64DF1438" w:rsidR="00ED6699" w:rsidRPr="00ED6699" w:rsidRDefault="00ED6699" w:rsidP="00ED6699">
      <w:r w:rsidRPr="00ED6699">
        <w:t xml:space="preserve">Debate over the </w:t>
      </w:r>
      <w:proofErr w:type="spellStart"/>
      <w:r w:rsidRPr="00ED6699">
        <w:t>Tydings</w:t>
      </w:r>
      <w:proofErr w:type="spellEnd"/>
      <w:r w:rsidRPr="00ED6699">
        <w:t xml:space="preserve"> amendment mirrored the earlier House debate. </w:t>
      </w:r>
      <w:proofErr w:type="spellStart"/>
      <w:r w:rsidRPr="00ED6699">
        <w:t>Tyding</w:t>
      </w:r>
      <w:proofErr w:type="spellEnd"/>
      <w:r w:rsidRPr="00ED6699">
        <w:t xml:space="preserve">, like Cullen, focused on the economic benefits of his amendment and opponents largely questioned the constitutionality of </w:t>
      </w:r>
      <w:r w:rsidRPr="00ED6699">
        <w:lastRenderedPageBreak/>
        <w:t xml:space="preserve">it. </w:t>
      </w:r>
      <w:proofErr w:type="spellStart"/>
      <w:r w:rsidRPr="00ED6699">
        <w:t>Tydings</w:t>
      </w:r>
      <w:proofErr w:type="spellEnd"/>
      <w:r w:rsidRPr="00ED6699">
        <w:t xml:space="preserve"> had declared he wanted to "have a real fight about it." This was obliged by dry senators. At one point during the night session, Brookhart interrupted </w:t>
      </w:r>
      <w:proofErr w:type="spellStart"/>
      <w:r w:rsidRPr="00ED6699">
        <w:t>Tydings</w:t>
      </w:r>
      <w:proofErr w:type="spellEnd"/>
      <w:r w:rsidRPr="00ED6699">
        <w:t xml:space="preserve"> by shouting "he would "vote [to give those suffering] $5,000,000,000 [for] bread; but I will not vote one cent to give them booze</w:t>
      </w:r>
      <w:r w:rsidR="00C86ABB">
        <w:t xml:space="preserve">” </w:t>
      </w:r>
      <w:r w:rsidRPr="00ED6699">
        <w:t>(</w:t>
      </w:r>
      <w:r w:rsidRPr="00ED6699">
        <w:rPr>
          <w:i/>
          <w:iCs/>
        </w:rPr>
        <w:t>Congressional Record</w:t>
      </w:r>
      <w:r w:rsidRPr="00ED6699">
        <w:t xml:space="preserve">, 72nd Congress, May 17, 1932, 10437). </w:t>
      </w:r>
      <w:proofErr w:type="spellStart"/>
      <w:r w:rsidRPr="00ED6699">
        <w:t>Tydings</w:t>
      </w:r>
      <w:proofErr w:type="spellEnd"/>
      <w:r w:rsidRPr="00ED6699">
        <w:t xml:space="preserve"> responding by asking him where the five million would come from. Senator </w:t>
      </w:r>
      <w:hyperlink r:id="rId35" w:history="1">
        <w:r w:rsidRPr="00ED6699">
          <w:rPr>
            <w:rStyle w:val="Hyperlink"/>
          </w:rPr>
          <w:t>Morris Sheppard</w:t>
        </w:r>
      </w:hyperlink>
      <w:r w:rsidRPr="00ED6699">
        <w:t xml:space="preserve"> (D-TX), who sponsored the Eighteenth Amendment and was known as the 'Father of Prohibition,' asserted that in his "judgment no Senator can vote for this amendment without violating his oath to support the Constitution of the United States. In my judgment the one-half per cent or more provision is an honest and candid definition of intoxicating liquor</w:t>
      </w:r>
      <w:r w:rsidR="00C86ABB">
        <w:t>”</w:t>
      </w:r>
      <w:r w:rsidRPr="00ED6699">
        <w:t xml:space="preserve"> (</w:t>
      </w:r>
      <w:r w:rsidRPr="00ED6699">
        <w:rPr>
          <w:i/>
          <w:iCs/>
        </w:rPr>
        <w:t>Congressional Record</w:t>
      </w:r>
      <w:r w:rsidRPr="00ED6699">
        <w:t>, 72nd Congress, May 17, 1932, 10437).</w:t>
      </w:r>
    </w:p>
    <w:p w14:paraId="2DDB0815" w14:textId="3CED6CE3" w:rsidR="00B13035" w:rsidRDefault="00B13035" w:rsidP="00B13035"/>
    <w:p w14:paraId="59D1F4BE" w14:textId="74000C82" w:rsidR="00ED6699" w:rsidRPr="00ED6699" w:rsidRDefault="00ED6699" w:rsidP="00ED6699">
      <w:r w:rsidRPr="00ED6699">
        <w:t xml:space="preserve">The chamber recessed at 9:45pm and the debate </w:t>
      </w:r>
      <w:proofErr w:type="gramStart"/>
      <w:r w:rsidRPr="00ED6699">
        <w:t>continued on</w:t>
      </w:r>
      <w:proofErr w:type="gramEnd"/>
      <w:r w:rsidRPr="00ED6699">
        <w:t xml:space="preserve"> May 18. Debate was dominated by supporters of the </w:t>
      </w:r>
      <w:proofErr w:type="spellStart"/>
      <w:r w:rsidRPr="00ED6699">
        <w:t>Tydings</w:t>
      </w:r>
      <w:proofErr w:type="spellEnd"/>
      <w:r w:rsidRPr="00ED6699">
        <w:t xml:space="preserve"> amendment. The New York Times noted that Sheppard was the sole opponent of the </w:t>
      </w:r>
      <w:proofErr w:type="spellStart"/>
      <w:r w:rsidRPr="00ED6699">
        <w:t>Tydings</w:t>
      </w:r>
      <w:proofErr w:type="spellEnd"/>
      <w:r w:rsidRPr="00ED6699">
        <w:t xml:space="preserve"> amendment to speak on the floor. Six wets joined </w:t>
      </w:r>
      <w:proofErr w:type="spellStart"/>
      <w:r w:rsidRPr="00ED6699">
        <w:t>Tydings</w:t>
      </w:r>
      <w:proofErr w:type="spellEnd"/>
      <w:r w:rsidRPr="00ED6699">
        <w:t xml:space="preserve"> in support.</w:t>
      </w:r>
      <w:r w:rsidR="006327B5">
        <w:rPr>
          <w:rStyle w:val="EndnoteReference"/>
        </w:rPr>
        <w:endnoteReference w:id="23"/>
      </w:r>
      <w:r w:rsidR="006327B5" w:rsidRPr="00ED6699">
        <w:t xml:space="preserve"> </w:t>
      </w:r>
      <w:r w:rsidRPr="00ED6699">
        <w:t xml:space="preserve">In support of the amendment, Senator Jesse Metcalf (R-RI) recited a poem: "O' God Almighty, Lord divine, </w:t>
      </w:r>
      <w:proofErr w:type="gramStart"/>
      <w:r w:rsidRPr="00ED6699">
        <w:t>Who</w:t>
      </w:r>
      <w:proofErr w:type="gramEnd"/>
      <w:r w:rsidRPr="00ED6699">
        <w:t xml:space="preserve"> once turned water into wine; Forgive the wicked acts of men, Who try to turn it back again</w:t>
      </w:r>
      <w:r w:rsidR="00C86ABB">
        <w:t>”</w:t>
      </w:r>
      <w:r w:rsidRPr="00ED6699">
        <w:t xml:space="preserve"> (</w:t>
      </w:r>
      <w:r w:rsidRPr="00ED6699">
        <w:rPr>
          <w:i/>
          <w:iCs/>
        </w:rPr>
        <w:t>Congressional Record</w:t>
      </w:r>
      <w:r w:rsidRPr="00ED6699">
        <w:t xml:space="preserve">, 72nd Congress, May 18, 1932, 10516). Bingham then offered an amendment to the </w:t>
      </w:r>
      <w:proofErr w:type="spellStart"/>
      <w:r w:rsidRPr="00ED6699">
        <w:t>Tydings</w:t>
      </w:r>
      <w:proofErr w:type="spellEnd"/>
      <w:r w:rsidRPr="00ED6699">
        <w:t xml:space="preserve"> amendment, striking out 2.75 percent and inserting 4 percent. Almost immediately after it was submitted, Bingham's amendment was defeated 23-60. The </w:t>
      </w:r>
      <w:proofErr w:type="spellStart"/>
      <w:r w:rsidRPr="00ED6699">
        <w:t>Tydings</w:t>
      </w:r>
      <w:proofErr w:type="spellEnd"/>
      <w:r w:rsidRPr="00ED6699">
        <w:t xml:space="preserve"> amendment was then rejected by a similar 24-61.</w:t>
      </w:r>
    </w:p>
    <w:p w14:paraId="7B7727CA" w14:textId="245BFE77" w:rsidR="00ED6699" w:rsidRDefault="00ED6699" w:rsidP="00B13035"/>
    <w:p w14:paraId="5EE70B84" w14:textId="1DA73E18" w:rsidR="00ED6699" w:rsidRPr="00ED6699" w:rsidRDefault="00ED6699" w:rsidP="00ED6699">
      <w:r w:rsidRPr="00ED6699">
        <w:t xml:space="preserve">Bingham tried again on May 25th. He amended his 4 percent proposal to 2.75 and applied the revenue towards a decrease in the sales tax on automobiles. Bingham said he hoped this change would </w:t>
      </w:r>
      <w:r w:rsidR="00C86ABB" w:rsidRPr="00ED6699">
        <w:t>lead</w:t>
      </w:r>
      <w:r w:rsidRPr="00ED6699">
        <w:t xml:space="preserve"> to 30 votes.</w:t>
      </w:r>
      <w:r w:rsidR="006327B5">
        <w:rPr>
          <w:rStyle w:val="EndnoteReference"/>
        </w:rPr>
        <w:endnoteReference w:id="24"/>
      </w:r>
      <w:r w:rsidR="006327B5" w:rsidRPr="00ED6699">
        <w:t xml:space="preserve"> </w:t>
      </w:r>
      <w:r w:rsidRPr="00ED6699">
        <w:t>It did not. After a spirited debate largely between Bingham and Borah, the revised Bingham amendment fell 26 to 55.</w:t>
      </w:r>
    </w:p>
    <w:p w14:paraId="783DD6B8" w14:textId="581CB04C" w:rsidR="00ED6699" w:rsidRDefault="00ED6699" w:rsidP="00B13035"/>
    <w:p w14:paraId="5FA448A5" w14:textId="31B98A5D" w:rsidR="00ED6699" w:rsidRDefault="00ED6699" w:rsidP="00B13035">
      <w:r w:rsidRPr="00ED6699">
        <w:t xml:space="preserve">None of the votes on the amendments were partisan. Approximately 30 percent of Democrats and 28% of Republicans supporting the Bingham Amendment in the second-degree and the </w:t>
      </w:r>
      <w:proofErr w:type="spellStart"/>
      <w:r w:rsidRPr="00ED6699">
        <w:t>Tydings</w:t>
      </w:r>
      <w:proofErr w:type="spellEnd"/>
      <w:r w:rsidRPr="00ED6699">
        <w:t xml:space="preserve"> Amendment. The coalition on Bingham's Amendment on May 25th was almost identical.</w:t>
      </w:r>
      <w:r w:rsidR="006327B5">
        <w:rPr>
          <w:rStyle w:val="EndnoteReference"/>
        </w:rPr>
        <w:endnoteReference w:id="25"/>
      </w:r>
      <w:r w:rsidR="006327B5">
        <w:t xml:space="preserve"> </w:t>
      </w:r>
    </w:p>
    <w:p w14:paraId="47E5423D" w14:textId="71D657DF" w:rsidR="00ED6699" w:rsidRDefault="00ED6699" w:rsidP="00E90C03">
      <w:pPr>
        <w:pStyle w:val="Heading1"/>
      </w:pPr>
      <w:bookmarkStart w:id="6" w:name="_Toc102763478"/>
      <w:r>
        <w:t>House Consideration of HR 10017 (May 23, 1932)</w:t>
      </w:r>
      <w:bookmarkEnd w:id="6"/>
    </w:p>
    <w:p w14:paraId="46F5FFFF" w14:textId="6750CD97" w:rsidR="00ED6699" w:rsidRDefault="00ED6699" w:rsidP="00B13035">
      <w:pPr>
        <w:rPr>
          <w:b/>
          <w:bCs/>
        </w:rPr>
      </w:pPr>
    </w:p>
    <w:p w14:paraId="75FC7422" w14:textId="33E71E7F" w:rsidR="00902B13" w:rsidRPr="00902B13" w:rsidRDefault="00902B13" w:rsidP="00902B13">
      <w:r w:rsidRPr="00902B13">
        <w:t xml:space="preserve">Two days before Bingham's revised amendment was defeated in the Senate, House wets again took advantage of the liberalized discharge petition rule to force another recorded vote. This time the target was HR 10017. HR 10017 also legalized the sale of 2.75 percent beer and taxed it at a rate of 3 cents a pint. The bill was co-sponsored by Representatives </w:t>
      </w:r>
      <w:hyperlink r:id="rId36" w:tgtFrame="_blank" w:history="1">
        <w:r w:rsidRPr="00902B13">
          <w:rPr>
            <w:rStyle w:val="Hyperlink"/>
          </w:rPr>
          <w:t>John O'Connor</w:t>
        </w:r>
      </w:hyperlink>
      <w:r w:rsidRPr="00902B13">
        <w:t xml:space="preserve"> (D-NY) and </w:t>
      </w:r>
      <w:hyperlink r:id="rId37" w:tgtFrame="_blank" w:history="1">
        <w:r w:rsidRPr="00902B13">
          <w:rPr>
            <w:rStyle w:val="Hyperlink"/>
          </w:rPr>
          <w:t>William Hull</w:t>
        </w:r>
      </w:hyperlink>
      <w:r w:rsidRPr="00902B13">
        <w:t xml:space="preserve"> (R-IL).</w:t>
      </w:r>
    </w:p>
    <w:p w14:paraId="24CAB422" w14:textId="1ADDC781" w:rsidR="00ED6699" w:rsidRDefault="00ED6699" w:rsidP="00B13035"/>
    <w:p w14:paraId="0FDCC795" w14:textId="56985B4D" w:rsidR="00902B13" w:rsidRDefault="00902B13" w:rsidP="00902B13">
      <w:r w:rsidRPr="00902B13">
        <w:t xml:space="preserve">Dry House members expressed a great deal of frustration over the usage of the discharge rule. After O’Connor offered the motion to discharge, Blanton immediately raised a point of order against it on the grounds that it contradicted a ruling from the Speaker that "no two bills embracing similar subjects shall be submitted" to the House under the discharge rule (Congressional Record, 72nd Congress, May 23, 1932, 10950). The Speaker of the House, Rep. </w:t>
      </w:r>
      <w:r>
        <w:rPr>
          <w:noProof/>
        </w:rPr>
        <w:lastRenderedPageBreak/>
        <w:drawing>
          <wp:anchor distT="0" distB="0" distL="114300" distR="114300" simplePos="0" relativeHeight="251670528" behindDoc="0" locked="0" layoutInCell="1" allowOverlap="1" wp14:anchorId="21B97F3E" wp14:editId="2010FDE1">
            <wp:simplePos x="0" y="0"/>
            <wp:positionH relativeFrom="margin">
              <wp:posOffset>0</wp:posOffset>
            </wp:positionH>
            <wp:positionV relativeFrom="margin">
              <wp:posOffset>45720</wp:posOffset>
            </wp:positionV>
            <wp:extent cx="1146175" cy="1670685"/>
            <wp:effectExtent l="0" t="0" r="0" b="5715"/>
            <wp:wrapSquare wrapText="bothSides"/>
            <wp:docPr id="18" name="Picture 18" descr="A person wearing a bow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wearing a bow tie&#10;&#10;Description automatically generated with medium confidence"/>
                    <pic:cNvPicPr/>
                  </pic:nvPicPr>
                  <pic:blipFill>
                    <a:blip r:embed="rId38">
                      <a:extLst>
                        <a:ext uri="{28A0092B-C50C-407E-A947-70E740481C1C}">
                          <a14:useLocalDpi xmlns:a14="http://schemas.microsoft.com/office/drawing/2010/main" val="0"/>
                        </a:ext>
                      </a:extLst>
                    </a:blip>
                    <a:stretch>
                      <a:fillRect/>
                    </a:stretch>
                  </pic:blipFill>
                  <pic:spPr>
                    <a:xfrm>
                      <a:off x="0" y="0"/>
                      <a:ext cx="1146175" cy="1670685"/>
                    </a:xfrm>
                    <a:prstGeom prst="rect">
                      <a:avLst/>
                    </a:prstGeom>
                  </pic:spPr>
                </pic:pic>
              </a:graphicData>
            </a:graphic>
            <wp14:sizeRelH relativeFrom="margin">
              <wp14:pctWidth>0</wp14:pctWidth>
            </wp14:sizeRelH>
            <wp14:sizeRelV relativeFrom="margin">
              <wp14:pctHeight>0</wp14:pctHeight>
            </wp14:sizeRelV>
          </wp:anchor>
        </w:drawing>
      </w:r>
      <w:hyperlink r:id="rId39" w:tgtFrame="_blank" w:history="1">
        <w:r w:rsidRPr="00902B13">
          <w:rPr>
            <w:rStyle w:val="Hyperlink"/>
          </w:rPr>
          <w:t>John Nance "Cactus Jack" Garner</w:t>
        </w:r>
      </w:hyperlink>
      <w:r w:rsidRPr="00902B13">
        <w:t xml:space="preserve"> (D-TX) allowed some debate on the topic before overruling Blanton's point of order.</w:t>
      </w:r>
      <w:r w:rsidR="006327B5">
        <w:rPr>
          <w:rStyle w:val="EndnoteReference"/>
        </w:rPr>
        <w:endnoteReference w:id="26"/>
      </w:r>
      <w:r w:rsidR="006327B5">
        <w:t xml:space="preserve"> </w:t>
      </w:r>
    </w:p>
    <w:p w14:paraId="6A9B87BF" w14:textId="7AF038C0" w:rsidR="00902B13" w:rsidRDefault="00902B13" w:rsidP="00902B13"/>
    <w:p w14:paraId="6FC00E3E" w14:textId="30A2FA24" w:rsidR="00902B13" w:rsidRDefault="00902B13" w:rsidP="00902B13">
      <w:r>
        <w:rPr>
          <w:noProof/>
        </w:rPr>
        <mc:AlternateContent>
          <mc:Choice Requires="wps">
            <w:drawing>
              <wp:anchor distT="0" distB="0" distL="114300" distR="114300" simplePos="0" relativeHeight="251672576" behindDoc="0" locked="0" layoutInCell="1" allowOverlap="1" wp14:anchorId="480D4CF6" wp14:editId="4D533DC4">
                <wp:simplePos x="0" y="0"/>
                <wp:positionH relativeFrom="column">
                  <wp:posOffset>0</wp:posOffset>
                </wp:positionH>
                <wp:positionV relativeFrom="paragraph">
                  <wp:posOffset>1278255</wp:posOffset>
                </wp:positionV>
                <wp:extent cx="1146175" cy="2152650"/>
                <wp:effectExtent l="0" t="0" r="0" b="6350"/>
                <wp:wrapSquare wrapText="bothSides"/>
                <wp:docPr id="20" name="Text Box 20"/>
                <wp:cNvGraphicFramePr/>
                <a:graphic xmlns:a="http://schemas.openxmlformats.org/drawingml/2006/main">
                  <a:graphicData uri="http://schemas.microsoft.com/office/word/2010/wordprocessingShape">
                    <wps:wsp>
                      <wps:cNvSpPr txBox="1"/>
                      <wps:spPr>
                        <a:xfrm>
                          <a:off x="0" y="0"/>
                          <a:ext cx="1146175" cy="2152650"/>
                        </a:xfrm>
                        <a:prstGeom prst="rect">
                          <a:avLst/>
                        </a:prstGeom>
                        <a:solidFill>
                          <a:srgbClr val="DEECF8"/>
                        </a:solidFill>
                        <a:ln>
                          <a:noFill/>
                        </a:ln>
                      </wps:spPr>
                      <wps:txbx>
                        <w:txbxContent>
                          <w:p w14:paraId="131FD28A" w14:textId="77777777" w:rsidR="00902B13" w:rsidRPr="00902B13" w:rsidRDefault="00902B13" w:rsidP="00902B13">
                            <w:pPr>
                              <w:pStyle w:val="Caption"/>
                              <w:rPr>
                                <w:i w:val="0"/>
                                <w:iCs w:val="0"/>
                                <w:color w:val="000000" w:themeColor="text1"/>
                                <w:sz w:val="22"/>
                                <w:szCs w:val="22"/>
                              </w:rPr>
                            </w:pPr>
                            <w:r w:rsidRPr="00902B13">
                              <w:rPr>
                                <w:color w:val="000000" w:themeColor="text1"/>
                                <w:sz w:val="22"/>
                                <w:szCs w:val="22"/>
                              </w:rPr>
                              <w:t>Above:</w:t>
                            </w:r>
                            <w:r w:rsidRPr="00902B13">
                              <w:rPr>
                                <w:i w:val="0"/>
                                <w:iCs w:val="0"/>
                                <w:color w:val="000000" w:themeColor="text1"/>
                                <w:sz w:val="22"/>
                                <w:szCs w:val="22"/>
                              </w:rPr>
                              <w:t> Rep. John J. O’Connor (D-NY), a leading House Democratic wet. He would go on to chair the House Rules Committee. His opposition to the New Deal would lead to his defeat in the 1938 Democratic primary.</w:t>
                            </w:r>
                          </w:p>
                          <w:p w14:paraId="354CFB2C" w14:textId="56974EF9" w:rsidR="00902B13" w:rsidRPr="00DA71F2" w:rsidRDefault="00902B13" w:rsidP="00902B13">
                            <w:pPr>
                              <w:pStyle w:val="Caption"/>
                              <w:rPr>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D4CF6" id="Text Box 20" o:spid="_x0000_s1030" type="#_x0000_t202" style="position:absolute;margin-left:0;margin-top:100.65pt;width:90.25pt;height:16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" fillcolor="#deecf8" stroked="f">
                <v:textbox inset="0,0,0,0">
                  <w:txbxContent>
                    <w:p w14:paraId="131FD28A" w14:textId="77777777" w:rsidR="00902B13" w:rsidRPr="00902B13" w:rsidRDefault="00902B13" w:rsidP="00902B13">
                      <w:pPr>
                        <w:pStyle w:val="Caption"/>
                        <w:rPr>
                          <w:i w:val="0"/>
                          <w:iCs w:val="0"/>
                          <w:color w:val="000000" w:themeColor="text1"/>
                          <w:sz w:val="22"/>
                          <w:szCs w:val="22"/>
                        </w:rPr>
                      </w:pPr>
                      <w:r w:rsidRPr="00902B13">
                        <w:rPr>
                          <w:color w:val="000000" w:themeColor="text1"/>
                          <w:sz w:val="22"/>
                          <w:szCs w:val="22"/>
                        </w:rPr>
                        <w:t>Above:</w:t>
                      </w:r>
                      <w:r w:rsidRPr="00902B13">
                        <w:rPr>
                          <w:i w:val="0"/>
                          <w:iCs w:val="0"/>
                          <w:color w:val="000000" w:themeColor="text1"/>
                          <w:sz w:val="22"/>
                          <w:szCs w:val="22"/>
                        </w:rPr>
                        <w:t> Rep. John J. O’Connor (D-NY), a leading House Democratic wet. He would go on to chair the House Rules Committee. His opposition to the New Deal would lead to his defeat in the 1938 Democratic primary.</w:t>
                      </w:r>
                    </w:p>
                    <w:p w14:paraId="354CFB2C" w14:textId="56974EF9" w:rsidR="00902B13" w:rsidRPr="00DA71F2" w:rsidRDefault="00902B13" w:rsidP="00902B13">
                      <w:pPr>
                        <w:pStyle w:val="Caption"/>
                        <w:rPr>
                          <w:szCs w:val="22"/>
                        </w:rPr>
                      </w:pPr>
                    </w:p>
                  </w:txbxContent>
                </v:textbox>
                <w10:wrap type="square"/>
              </v:shape>
            </w:pict>
          </mc:Fallback>
        </mc:AlternateContent>
      </w:r>
      <w:r w:rsidRPr="00902B13">
        <w:t xml:space="preserve">As limited by the rule, floor debate was short, though dominated by the </w:t>
      </w:r>
      <w:proofErr w:type="spellStart"/>
      <w:r w:rsidRPr="00902B13">
        <w:t>wets</w:t>
      </w:r>
      <w:proofErr w:type="spellEnd"/>
      <w:r w:rsidRPr="00902B13">
        <w:t>. Much of their statements focused on economics, but a few also highlighted the wasted resources on enforcement.</w:t>
      </w:r>
      <w:r w:rsidR="006327B5">
        <w:rPr>
          <w:rStyle w:val="EndnoteReference"/>
        </w:rPr>
        <w:endnoteReference w:id="27"/>
      </w:r>
      <w:r w:rsidR="006327B5" w:rsidRPr="00902B13">
        <w:t xml:space="preserve"> </w:t>
      </w:r>
      <w:r w:rsidRPr="00902B13">
        <w:t>For example, Hull claimed that passing the bill would "aid the farmer" and "loosen the grip that crime has on Uncle Sam's throat</w:t>
      </w:r>
      <w:r w:rsidR="003401A1">
        <w:t xml:space="preserve">” </w:t>
      </w:r>
      <w:r w:rsidRPr="00902B13">
        <w:t>(</w:t>
      </w:r>
      <w:r w:rsidRPr="00902B13">
        <w:rPr>
          <w:i/>
          <w:iCs/>
        </w:rPr>
        <w:t>Congressional Record</w:t>
      </w:r>
      <w:r w:rsidRPr="00902B13">
        <w:t xml:space="preserve">, 72nd Congress, May 23, 1932, 10955). Others pointed to changing public opinion. A </w:t>
      </w:r>
      <w:r w:rsidRPr="00902B13">
        <w:rPr>
          <w:i/>
          <w:iCs/>
        </w:rPr>
        <w:t>Literary Digest</w:t>
      </w:r>
      <w:r w:rsidRPr="00902B13">
        <w:t xml:space="preserve"> poll released in late April reported that 73% of the public now supported repealing prohibition (Meier 1994). Representative Adolph </w:t>
      </w:r>
      <w:proofErr w:type="spellStart"/>
      <w:r w:rsidRPr="00902B13">
        <w:t>Sabath</w:t>
      </w:r>
      <w:proofErr w:type="spellEnd"/>
      <w:r w:rsidRPr="00902B13">
        <w:t xml:space="preserve"> (D-IL) referenced it, arguing members should not "remain deaf to the demands of 72 percent of American citizens</w:t>
      </w:r>
      <w:r w:rsidR="003401A1">
        <w:t>”</w:t>
      </w:r>
      <w:r w:rsidRPr="00902B13">
        <w:t xml:space="preserve"> (</w:t>
      </w:r>
      <w:r w:rsidRPr="00902B13">
        <w:rPr>
          <w:i/>
          <w:iCs/>
        </w:rPr>
        <w:t>Congressional Record</w:t>
      </w:r>
      <w:r w:rsidRPr="00902B13">
        <w:t>, 72nd Congress, May 23, 1932, 10953). Blanton, one of the few to speak against the petition, was booed after his speech. Despite this, the motion was defeated 169-228, a slightly larger margin than the one rejected Beck-Linthicum in April.</w:t>
      </w:r>
      <w:r w:rsidR="00E37CA9">
        <w:rPr>
          <w:rStyle w:val="EndnoteReference"/>
        </w:rPr>
        <w:endnoteReference w:id="28"/>
      </w:r>
      <w:r w:rsidR="00E37CA9">
        <w:t xml:space="preserve"> </w:t>
      </w:r>
    </w:p>
    <w:p w14:paraId="6AA2D36E" w14:textId="6B7C5015" w:rsidR="00902B13" w:rsidRDefault="0057658A" w:rsidP="00E90C03">
      <w:pPr>
        <w:pStyle w:val="Heading1"/>
      </w:pPr>
      <w:bookmarkStart w:id="7" w:name="_Toc102763479"/>
      <w:r>
        <w:t>Party Conventions (June 1932)</w:t>
      </w:r>
      <w:bookmarkEnd w:id="7"/>
    </w:p>
    <w:p w14:paraId="1B1921FA" w14:textId="2E394079" w:rsidR="0057658A" w:rsidRDefault="0057658A" w:rsidP="00902B13">
      <w:pPr>
        <w:rPr>
          <w:b/>
          <w:bCs/>
        </w:rPr>
      </w:pPr>
    </w:p>
    <w:p w14:paraId="062DC053" w14:textId="569ACD17" w:rsidR="0057658A" w:rsidRPr="0057658A" w:rsidRDefault="0057658A" w:rsidP="0057658A">
      <w:r w:rsidRPr="0057658A">
        <w:t>In June the two parties held their nominating conventions. The Republican Convention met first. Hoover, while not popular, was eventually nominated for reelection. The party did not take an official stance on the 18th Amendment in their 1932 Party Platform. Rather, the party said that their focus was returning the issue of alcohol regulation back to the states, specifically proposing the amendment should be passed so that it "shall allow the States to deal with the problem as their citizens may determine," and that the Federal government should still protect citizens from "the return of the saloon and attendant abuses."</w:t>
      </w:r>
      <w:r w:rsidR="00E37CA9">
        <w:rPr>
          <w:rStyle w:val="EndnoteReference"/>
        </w:rPr>
        <w:endnoteReference w:id="29"/>
      </w:r>
      <w:r w:rsidR="00E37CA9" w:rsidRPr="0057658A">
        <w:t xml:space="preserve"> </w:t>
      </w:r>
    </w:p>
    <w:p w14:paraId="2437D458" w14:textId="77777777" w:rsidR="0057658A" w:rsidRPr="0057658A" w:rsidRDefault="0057658A" w:rsidP="0057658A"/>
    <w:p w14:paraId="0B526460" w14:textId="4B708310" w:rsidR="0057658A" w:rsidRPr="0057658A" w:rsidRDefault="0057658A" w:rsidP="0057658A">
      <w:r w:rsidRPr="0057658A">
        <w:t xml:space="preserve">On the convention floor, Bingham was cheered as he spoke out against this. He advocated for immediate repeal of the 18th Amendment. Along with former Senator </w:t>
      </w:r>
      <w:hyperlink r:id="rId40" w:tgtFrame="_blank" w:history="1">
        <w:r w:rsidRPr="0057658A">
          <w:rPr>
            <w:rStyle w:val="Hyperlink"/>
          </w:rPr>
          <w:t>James Wadsworth</w:t>
        </w:r>
      </w:hyperlink>
      <w:r w:rsidRPr="0057658A">
        <w:t xml:space="preserve"> (R-NY) and others, he pressed for a vote on a repeal plank. The vote was given</w:t>
      </w:r>
      <w:r>
        <w:t>,</w:t>
      </w:r>
      <w:r w:rsidRPr="0057658A">
        <w:t xml:space="preserve"> and repeal was defeated 690 to 460 (Jeffers and </w:t>
      </w:r>
      <w:proofErr w:type="spellStart"/>
      <w:r w:rsidRPr="0057658A">
        <w:t>Kyvig</w:t>
      </w:r>
      <w:proofErr w:type="spellEnd"/>
      <w:r w:rsidRPr="0057658A">
        <w:t xml:space="preserve"> 2000).</w:t>
      </w:r>
    </w:p>
    <w:p w14:paraId="656B34D3" w14:textId="37EDEF5C" w:rsidR="0057658A" w:rsidRDefault="0057658A" w:rsidP="00902B13"/>
    <w:p w14:paraId="3F9D4873" w14:textId="70AC3082" w:rsidR="0057658A" w:rsidRPr="0057658A" w:rsidRDefault="0057658A" w:rsidP="0057658A">
      <w:r w:rsidRPr="0057658A">
        <w:t>Later that month, the Democrats met. Democratic presidential candidates Garner and former Governor Al Smith (D-NY) had endorsed a full repeal of the Eighteenth Amendment prior to the convention.</w:t>
      </w:r>
      <w:r w:rsidR="00E37CA9">
        <w:rPr>
          <w:rStyle w:val="EndnoteReference"/>
        </w:rPr>
        <w:endnoteReference w:id="30"/>
      </w:r>
      <w:r w:rsidR="00E37CA9" w:rsidRPr="0057658A">
        <w:t xml:space="preserve"> </w:t>
      </w:r>
      <w:r w:rsidRPr="0057658A">
        <w:t xml:space="preserve">The Democratic front-runner, New York Governor Franklin D. Roosevelt (D-NY), had endorsed a revision of the Volstead Act in late February but advocated submitting the issue of repeal directly to the voters (Jeffers and </w:t>
      </w:r>
      <w:proofErr w:type="spellStart"/>
      <w:r w:rsidRPr="0057658A">
        <w:t>Kyvig</w:t>
      </w:r>
      <w:proofErr w:type="spellEnd"/>
      <w:r w:rsidRPr="0057658A">
        <w:t xml:space="preserve"> 2000). His position changed during the convention as full repeal became more popular. By the end of the convention, both Roosevelt and the Democratic platform advocated Congress pass a full repeal amendment that would be submitted to state conventions (Jeffers and </w:t>
      </w:r>
      <w:proofErr w:type="spellStart"/>
      <w:r w:rsidRPr="0057658A">
        <w:t>Kyvig</w:t>
      </w:r>
      <w:proofErr w:type="spellEnd"/>
      <w:r w:rsidRPr="0057658A">
        <w:t xml:space="preserve"> 2000).</w:t>
      </w:r>
    </w:p>
    <w:p w14:paraId="3E047104" w14:textId="2255477A" w:rsidR="0057658A" w:rsidRDefault="0057658A" w:rsidP="00902B13"/>
    <w:p w14:paraId="3CA3E2D2" w14:textId="76416169" w:rsidR="0057658A" w:rsidRDefault="0057658A" w:rsidP="00902B13"/>
    <w:p w14:paraId="4542F227" w14:textId="3450A97F" w:rsidR="0057658A" w:rsidRDefault="0057658A" w:rsidP="00902B13"/>
    <w:p w14:paraId="1583331F" w14:textId="59A308A2" w:rsidR="0057658A" w:rsidRDefault="0057658A" w:rsidP="00902B13"/>
    <w:p w14:paraId="5E8F0252" w14:textId="77777777" w:rsidR="00E90C03" w:rsidRDefault="00E90C03" w:rsidP="00902B13"/>
    <w:p w14:paraId="54F03C23" w14:textId="03E2913D" w:rsidR="0057658A" w:rsidRDefault="00DB65DB" w:rsidP="00E90C03">
      <w:pPr>
        <w:pStyle w:val="Heading1"/>
      </w:pPr>
      <w:bookmarkStart w:id="8" w:name="_Toc102763480"/>
      <w:r>
        <w:lastRenderedPageBreak/>
        <w:t>Senate Consideration of HR 12280, SJR 202 (July 1, 5-9, 11-16, 1932)</w:t>
      </w:r>
      <w:bookmarkEnd w:id="8"/>
    </w:p>
    <w:p w14:paraId="25EA81CB" w14:textId="30820ECC" w:rsidR="00DB65DB" w:rsidRDefault="00DB65DB" w:rsidP="00902B13">
      <w:pPr>
        <w:rPr>
          <w:b/>
          <w:bCs/>
        </w:rPr>
      </w:pPr>
    </w:p>
    <w:p w14:paraId="6BF66440" w14:textId="3A878760" w:rsidR="00DB65DB" w:rsidRPr="00DB65DB" w:rsidRDefault="00DB65DB" w:rsidP="00DB65DB">
      <w:r w:rsidRPr="00DB65DB">
        <w:t>The party platforms incentivized Republican wets to force recorded votes putting their dry Democratic opponents "on the record." Unsurprisingly, given their control of the chamber, they had more success in the Senate.</w:t>
      </w:r>
      <w:r w:rsidR="00E37CA9">
        <w:rPr>
          <w:rStyle w:val="EndnoteReference"/>
        </w:rPr>
        <w:endnoteReference w:id="31"/>
      </w:r>
      <w:r w:rsidR="00E37CA9" w:rsidRPr="00DB65DB">
        <w:t xml:space="preserve"> </w:t>
      </w:r>
      <w:r w:rsidRPr="00DB65DB">
        <w:t>HR 12280, which would eventually be enacted into the Federal Home Loan Bank Act (72 PL 302), was on the Senate floor. On July 1, Bingham announced his intention to offer his bill legalizing and taxing beer that contained up to four percent alcohol as an amendment to the bill. While it was discussed on July 1st, Bingham stated he would not formally offer it until the Democrats returned from their convention on July 5. He argued the amendment conformed to the revised Democratic platform and that he expected many new Democratic votes in support.</w:t>
      </w:r>
      <w:r w:rsidR="00E37CA9">
        <w:rPr>
          <w:rStyle w:val="EndnoteReference"/>
        </w:rPr>
        <w:endnoteReference w:id="32"/>
      </w:r>
      <w:r w:rsidR="00E37CA9" w:rsidRPr="00DB65DB">
        <w:t xml:space="preserve"> </w:t>
      </w:r>
    </w:p>
    <w:p w14:paraId="087E6C56" w14:textId="24C1E7DD" w:rsidR="00DB65DB" w:rsidRDefault="00DB65DB" w:rsidP="00902B13"/>
    <w:p w14:paraId="64991083" w14:textId="0FE716C9" w:rsidR="00DB65DB" w:rsidRPr="00DB65DB" w:rsidRDefault="00DB65DB" w:rsidP="00DB65DB">
      <w:r>
        <w:rPr>
          <w:noProof/>
        </w:rPr>
        <w:drawing>
          <wp:anchor distT="0" distB="0" distL="114300" distR="114300" simplePos="0" relativeHeight="251673600" behindDoc="0" locked="0" layoutInCell="1" allowOverlap="1" wp14:anchorId="038EE0D3" wp14:editId="5DE4F342">
            <wp:simplePos x="0" y="0"/>
            <wp:positionH relativeFrom="margin">
              <wp:posOffset>4427855</wp:posOffset>
            </wp:positionH>
            <wp:positionV relativeFrom="margin">
              <wp:posOffset>2126615</wp:posOffset>
            </wp:positionV>
            <wp:extent cx="1515745" cy="2147570"/>
            <wp:effectExtent l="0" t="0" r="0" b="0"/>
            <wp:wrapSquare wrapText="bothSides"/>
            <wp:docPr id="21" name="Picture 21"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in a suit&#10;&#10;Description automatically generated with medium confidenc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515745" cy="2147570"/>
                    </a:xfrm>
                    <a:prstGeom prst="rect">
                      <a:avLst/>
                    </a:prstGeom>
                  </pic:spPr>
                </pic:pic>
              </a:graphicData>
            </a:graphic>
          </wp:anchor>
        </w:drawing>
      </w:r>
      <w:r w:rsidRPr="00DB65DB">
        <w:t>Bingham's announcement led to a protracted debate over prohibition and modifying the Volstead Act in the Senate. Debate over Bingham's amendment and other proposals consumed the chamber in early July. Democrats questioned Bingham's sincerity in proposing the amendment, which they dismissed as a rider. They argued it was a cynical attempt to provide electoral cover. Bingham largely conceded this point, arguing that Democrats who supported their party's platform and voted against his amendment would be providing "no better campaign document." He added that Democratic opposition would result in the Republicans carrying Connecticut.</w:t>
      </w:r>
      <w:r w:rsidR="00E37CA9">
        <w:rPr>
          <w:rStyle w:val="EndnoteReference"/>
        </w:rPr>
        <w:endnoteReference w:id="33"/>
      </w:r>
      <w:r w:rsidR="00E37CA9" w:rsidRPr="00DB65DB">
        <w:t xml:space="preserve"> </w:t>
      </w:r>
    </w:p>
    <w:p w14:paraId="3DE8D87C" w14:textId="77777777" w:rsidR="00DB65DB" w:rsidRPr="00902B13" w:rsidRDefault="00DB65DB" w:rsidP="00902B13"/>
    <w:p w14:paraId="692227BB" w14:textId="42235D87" w:rsidR="00DB65DB" w:rsidRPr="00DB65DB" w:rsidRDefault="00DB65DB" w:rsidP="00DB65DB">
      <w:r>
        <w:rPr>
          <w:noProof/>
        </w:rPr>
        <mc:AlternateContent>
          <mc:Choice Requires="wps">
            <w:drawing>
              <wp:anchor distT="0" distB="0" distL="114300" distR="114300" simplePos="0" relativeHeight="251675648" behindDoc="0" locked="0" layoutInCell="1" allowOverlap="1" wp14:anchorId="4D2F880D" wp14:editId="291B9D00">
                <wp:simplePos x="0" y="0"/>
                <wp:positionH relativeFrom="column">
                  <wp:posOffset>4432935</wp:posOffset>
                </wp:positionH>
                <wp:positionV relativeFrom="paragraph">
                  <wp:posOffset>326422</wp:posOffset>
                </wp:positionV>
                <wp:extent cx="1515745" cy="902335"/>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515745" cy="902335"/>
                        </a:xfrm>
                        <a:prstGeom prst="rect">
                          <a:avLst/>
                        </a:prstGeom>
                        <a:solidFill>
                          <a:srgbClr val="DEECF8"/>
                        </a:solidFill>
                        <a:ln>
                          <a:noFill/>
                        </a:ln>
                      </wps:spPr>
                      <wps:txbx>
                        <w:txbxContent>
                          <w:p w14:paraId="0D31F9A4" w14:textId="77777777" w:rsidR="00DB65DB" w:rsidRPr="00DB65DB" w:rsidRDefault="00DB65DB" w:rsidP="00DB65DB">
                            <w:pPr>
                              <w:contextualSpacing w:val="0"/>
                              <w:rPr>
                                <w:rFonts w:eastAsia="Times New Roman" w:cs="Times New Roman"/>
                                <w:color w:val="000000" w:themeColor="text1"/>
                                <w:sz w:val="22"/>
                              </w:rPr>
                            </w:pPr>
                            <w:r w:rsidRPr="00DB65DB">
                              <w:rPr>
                                <w:rFonts w:eastAsia="Times New Roman" w:cs="Times New Roman"/>
                                <w:i/>
                                <w:iCs/>
                                <w:color w:val="000000" w:themeColor="text1"/>
                                <w:sz w:val="22"/>
                              </w:rPr>
                              <w:t>Above</w:t>
                            </w:r>
                            <w:r w:rsidRPr="00DB65DB">
                              <w:rPr>
                                <w:rFonts w:eastAsia="Times New Roman" w:cs="Times New Roman"/>
                                <w:color w:val="000000" w:themeColor="text1"/>
                                <w:sz w:val="22"/>
                              </w:rPr>
                              <w:t>: A leading Republican dry, Senator William Borah (R-ID) frequently sparred with Bingham over prohibition.</w:t>
                            </w:r>
                          </w:p>
                          <w:p w14:paraId="40270965" w14:textId="5C9B4278" w:rsidR="00DB65DB" w:rsidRPr="00A57D1B" w:rsidRDefault="00DB65DB" w:rsidP="00DB65DB">
                            <w:pPr>
                              <w:pStyle w:val="Caption"/>
                              <w:rPr>
                                <w:noProof/>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F880D" id="Text Box 22" o:spid="_x0000_s1031" type="#_x0000_t202" style="position:absolute;margin-left:349.05pt;margin-top:25.7pt;width:119.35pt;height:71.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" fillcolor="#deecf8" stroked="f">
                <v:textbox inset="0,0,0,0">
                  <w:txbxContent>
                    <w:p w14:paraId="0D31F9A4" w14:textId="77777777" w:rsidR="00DB65DB" w:rsidRPr="00DB65DB" w:rsidRDefault="00DB65DB" w:rsidP="00DB65DB">
                      <w:pPr>
                        <w:contextualSpacing w:val="0"/>
                        <w:rPr>
                          <w:rFonts w:eastAsia="Times New Roman" w:cs="Times New Roman"/>
                          <w:color w:val="000000" w:themeColor="text1"/>
                          <w:sz w:val="22"/>
                        </w:rPr>
                      </w:pPr>
                      <w:r w:rsidRPr="00DB65DB">
                        <w:rPr>
                          <w:rFonts w:eastAsia="Times New Roman" w:cs="Times New Roman"/>
                          <w:i/>
                          <w:iCs/>
                          <w:color w:val="000000" w:themeColor="text1"/>
                          <w:sz w:val="22"/>
                        </w:rPr>
                        <w:t>Above</w:t>
                      </w:r>
                      <w:r w:rsidRPr="00DB65DB">
                        <w:rPr>
                          <w:rFonts w:eastAsia="Times New Roman" w:cs="Times New Roman"/>
                          <w:color w:val="000000" w:themeColor="text1"/>
                          <w:sz w:val="22"/>
                        </w:rPr>
                        <w:t>: A leading Republican dry, Senator William Borah (R-ID) frequently sparred with Bingham over prohibition.</w:t>
                      </w:r>
                    </w:p>
                    <w:p w14:paraId="40270965" w14:textId="5C9B4278" w:rsidR="00DB65DB" w:rsidRPr="00A57D1B" w:rsidRDefault="00DB65DB" w:rsidP="00DB65DB">
                      <w:pPr>
                        <w:pStyle w:val="Caption"/>
                        <w:rPr>
                          <w:noProof/>
                          <w:szCs w:val="22"/>
                        </w:rPr>
                      </w:pPr>
                    </w:p>
                  </w:txbxContent>
                </v:textbox>
                <w10:wrap type="square"/>
              </v:shape>
            </w:pict>
          </mc:Fallback>
        </mc:AlternateContent>
      </w:r>
      <w:r w:rsidRPr="00DB65DB">
        <w:t xml:space="preserve">Wet Democrats chastised the weakness of the Republican party platform on prohibition, asking Bingham and other Senate wets why they were so interested in the Democratic plank and not the Republican. Bingham responded, explaining "the reason is that I do not like the Republican </w:t>
      </w:r>
      <w:proofErr w:type="gramStart"/>
      <w:r w:rsidRPr="00DB65DB">
        <w:t>plank</w:t>
      </w:r>
      <w:proofErr w:type="gramEnd"/>
      <w:r w:rsidRPr="00DB65DB">
        <w:t xml:space="preserve"> and I do like the Democratic plank</w:t>
      </w:r>
      <w:r w:rsidR="003401A1">
        <w:t>”</w:t>
      </w:r>
      <w:r w:rsidRPr="00DB65DB">
        <w:t xml:space="preserve"> (</w:t>
      </w:r>
      <w:r w:rsidRPr="00DB65DB">
        <w:rPr>
          <w:i/>
          <w:iCs/>
        </w:rPr>
        <w:t>Congressional Record</w:t>
      </w:r>
      <w:r w:rsidRPr="00DB65DB">
        <w:t>, 72nd Congress, July 7, 1932, 14750).</w:t>
      </w:r>
      <w:r w:rsidR="009972CC">
        <w:rPr>
          <w:rStyle w:val="EndnoteReference"/>
        </w:rPr>
        <w:endnoteReference w:id="34"/>
      </w:r>
      <w:r w:rsidRPr="00DB65DB">
        <w:t xml:space="preserve"> Bingham's amendment was formally offered on July 7th. During a lengthy debate, Bingham was barred from further discussion under the two-speech rule. The following day, Borah, another leading Republican dry, effectively blocked a vote on Bingham's amendment by introducing a popular currency provision as a second-degree amendment.</w:t>
      </w:r>
      <w:r w:rsidR="009972CC">
        <w:rPr>
          <w:rStyle w:val="EndnoteReference"/>
        </w:rPr>
        <w:endnoteReference w:id="35"/>
      </w:r>
      <w:r w:rsidR="009972CC" w:rsidRPr="00DB65DB">
        <w:t xml:space="preserve"> </w:t>
      </w:r>
    </w:p>
    <w:p w14:paraId="5E5B19FB" w14:textId="5A95261F" w:rsidR="00DB65DB" w:rsidRPr="00DB65DB" w:rsidRDefault="00DB65DB" w:rsidP="00DB65DB"/>
    <w:p w14:paraId="78926A19" w14:textId="12A35CED" w:rsidR="00DB65DB" w:rsidRPr="00DB65DB" w:rsidRDefault="00DB65DB" w:rsidP="00DB65DB">
      <w:r w:rsidRPr="00DB65DB">
        <w:t xml:space="preserve">In response, Bingham withdrew the amendment and offered it again on July 11th. This time, his amendment followed the earlier </w:t>
      </w:r>
      <w:proofErr w:type="spellStart"/>
      <w:r w:rsidRPr="00DB65DB">
        <w:t>Tydings</w:t>
      </w:r>
      <w:proofErr w:type="spellEnd"/>
      <w:r w:rsidRPr="00DB65DB">
        <w:t xml:space="preserve"> amendment in legalizing and taxing 2.75 alcohol beer. Opponents largely focused on the sincerity of Bingham's amendment and the constitutional question.</w:t>
      </w:r>
      <w:r w:rsidR="000871D2">
        <w:rPr>
          <w:rStyle w:val="EndnoteReference"/>
        </w:rPr>
        <w:endnoteReference w:id="36"/>
      </w:r>
      <w:r w:rsidR="000871D2" w:rsidRPr="00DB65DB">
        <w:t xml:space="preserve"> </w:t>
      </w:r>
      <w:r w:rsidRPr="00DB65DB">
        <w:t xml:space="preserve">Dry opponents argued supporters of the amendment had no idea what the scientific standard for "intoxicating" was. Mocking the length and detail of the debate, Senator </w:t>
      </w:r>
      <w:hyperlink r:id="rId42" w:history="1">
        <w:r w:rsidRPr="00DB65DB">
          <w:rPr>
            <w:rStyle w:val="Hyperlink"/>
          </w:rPr>
          <w:t>Huey Long</w:t>
        </w:r>
      </w:hyperlink>
      <w:r w:rsidRPr="00DB65DB">
        <w:t xml:space="preserve"> (D-LA) recited a definition of drunkenness, which he claimed he found in the North Carolina Law Journal: "Not drunk is he who from the floor; Can rise again or drink once more; But drunk is he who prostrate lies; And </w:t>
      </w:r>
      <w:r w:rsidRPr="00DB65DB">
        <w:t>cannot</w:t>
      </w:r>
      <w:r w:rsidRPr="00DB65DB">
        <w:t xml:space="preserve"> either drink or rise!</w:t>
      </w:r>
      <w:r w:rsidR="003401A1">
        <w:t>”</w:t>
      </w:r>
      <w:r w:rsidRPr="00DB65DB">
        <w:t xml:space="preserve"> (</w:t>
      </w:r>
      <w:r w:rsidRPr="00DB65DB">
        <w:rPr>
          <w:i/>
          <w:iCs/>
        </w:rPr>
        <w:t>Congressional Record</w:t>
      </w:r>
      <w:r w:rsidRPr="00DB65DB">
        <w:t>, 72nd Congress, July 11, 1932, 14981).</w:t>
      </w:r>
    </w:p>
    <w:p w14:paraId="2CC5C1E3" w14:textId="39ABF05D" w:rsidR="00DB65DB" w:rsidRDefault="00DB65DB" w:rsidP="00DB65DB"/>
    <w:p w14:paraId="0B186A04" w14:textId="775AECD3" w:rsidR="00836AA0" w:rsidRPr="00836AA0" w:rsidRDefault="00836AA0" w:rsidP="00836AA0">
      <w:r w:rsidRPr="00836AA0">
        <w:lastRenderedPageBreak/>
        <w:t>Robinson moved to refer the Bingham amendment to the Judiciary Committee. This was agreed to (thus killing the amendment) by a 50-25 vote. Democrats voted to refer the measure by a 24-13 margin. Bingham argued the vote demonstrated that despite the rhetoric at the convention, most Democrats did not support modifying the Volstead Act.</w:t>
      </w:r>
      <w:r w:rsidR="00B53A4B">
        <w:rPr>
          <w:rStyle w:val="EndnoteReference"/>
        </w:rPr>
        <w:endnoteReference w:id="37"/>
      </w:r>
      <w:r w:rsidR="00B53A4B" w:rsidRPr="00836AA0">
        <w:t xml:space="preserve"> </w:t>
      </w:r>
    </w:p>
    <w:p w14:paraId="143103E4" w14:textId="27B0229B" w:rsidR="00DB65DB" w:rsidRDefault="00DB65DB" w:rsidP="00DB65DB"/>
    <w:p w14:paraId="6A021437" w14:textId="107F8F29" w:rsidR="00836AA0" w:rsidRPr="00836AA0" w:rsidRDefault="00836AA0" w:rsidP="00836AA0">
      <w:r w:rsidRPr="00836AA0">
        <w:t xml:space="preserve">In response to the vote, Senator </w:t>
      </w:r>
      <w:hyperlink r:id="rId43" w:tgtFrame="_blank" w:history="1">
        <w:r w:rsidRPr="00836AA0">
          <w:rPr>
            <w:rStyle w:val="Hyperlink"/>
          </w:rPr>
          <w:t>Carter Glass</w:t>
        </w:r>
      </w:hyperlink>
      <w:r w:rsidRPr="00836AA0">
        <w:t xml:space="preserve"> (D-VA) introduced a measure repealing the Eighteenth Amendment but prohibiting saloons and leaving legalization of liquor to the states. Glass, a prominent dry, argued this was essentially the Republican convention platform. After his unanimous consent request to take up the measure, SJR 202, was denied, Glass asked that it lay on the table, noting he would move to take it up as a later stage "chiefly to test the good faith and sincerity of the Senator from Connecticut and other Republicans who have engaged in 'testing the sincerity' of the Democratic Party</w:t>
      </w:r>
      <w:r w:rsidR="00E46503">
        <w:t>”</w:t>
      </w:r>
      <w:r w:rsidRPr="00836AA0">
        <w:t xml:space="preserve"> (</w:t>
      </w:r>
      <w:r w:rsidRPr="00836AA0">
        <w:rPr>
          <w:i/>
          <w:iCs/>
        </w:rPr>
        <w:t>Congressional Record</w:t>
      </w:r>
      <w:r w:rsidRPr="00836AA0">
        <w:t>, 72nd Congress, July 13, 1932, 15184).</w:t>
      </w:r>
      <w:r w:rsidR="00984411">
        <w:rPr>
          <w:rStyle w:val="EndnoteReference"/>
        </w:rPr>
        <w:endnoteReference w:id="38"/>
      </w:r>
      <w:r w:rsidR="00984411" w:rsidRPr="00836AA0">
        <w:t xml:space="preserve"> </w:t>
      </w:r>
    </w:p>
    <w:p w14:paraId="6CCE6E79" w14:textId="77777777" w:rsidR="00836AA0" w:rsidRPr="00836AA0" w:rsidRDefault="00836AA0" w:rsidP="00836AA0"/>
    <w:p w14:paraId="2B2C617D" w14:textId="3A8592A6" w:rsidR="00836AA0" w:rsidRDefault="00836AA0" w:rsidP="00DB65DB">
      <w:r w:rsidRPr="00836AA0">
        <w:t xml:space="preserve">On July 16th, Glass moved the Senate proceed to consider SJR 202. Norris moved to commit SJR 202 to the Judiciary Committee. Bingham, supporting the Glass resolution, raised a point of order against Norris's motion on the grounds that "he </w:t>
      </w:r>
      <w:r w:rsidRPr="00836AA0">
        <w:t>cannot</w:t>
      </w:r>
      <w:r w:rsidRPr="00836AA0">
        <w:t xml:space="preserve"> move to send a resolution to a committee when the resolution is not before the Senate</w:t>
      </w:r>
      <w:r w:rsidR="0027484F">
        <w:t>”</w:t>
      </w:r>
      <w:r w:rsidRPr="00836AA0">
        <w:t xml:space="preserve"> (</w:t>
      </w:r>
      <w:r w:rsidRPr="00836AA0">
        <w:rPr>
          <w:i/>
          <w:iCs/>
        </w:rPr>
        <w:t>Congressional Record</w:t>
      </w:r>
      <w:r w:rsidRPr="00836AA0">
        <w:t>, 72nd Congress, July 16, 1932, 15649).</w:t>
      </w:r>
      <w:r w:rsidR="00984411">
        <w:rPr>
          <w:rStyle w:val="EndnoteReference"/>
        </w:rPr>
        <w:endnoteReference w:id="39"/>
      </w:r>
      <w:r w:rsidR="00984411" w:rsidRPr="00836AA0">
        <w:t xml:space="preserve"> </w:t>
      </w:r>
      <w:r w:rsidRPr="00836AA0">
        <w:t xml:space="preserve">This was upheld by the Chair and the question recurred on Glass's motion to proceed. Prior to the vote, Senator James </w:t>
      </w:r>
      <w:proofErr w:type="spellStart"/>
      <w:r w:rsidRPr="00836AA0">
        <w:t>Couzens</w:t>
      </w:r>
      <w:proofErr w:type="spellEnd"/>
      <w:r w:rsidRPr="00836AA0">
        <w:t xml:space="preserve"> (R-MI), pointed out that over 2,000 pages of material on "the liquor question" </w:t>
      </w:r>
      <w:proofErr w:type="gramStart"/>
      <w:r w:rsidRPr="00836AA0">
        <w:t>were</w:t>
      </w:r>
      <w:proofErr w:type="gramEnd"/>
      <w:r w:rsidRPr="00836AA0">
        <w:t xml:space="preserve"> inserted into the </w:t>
      </w:r>
      <w:r w:rsidRPr="00836AA0">
        <w:rPr>
          <w:i/>
          <w:iCs/>
        </w:rPr>
        <w:t>Congressional Record</w:t>
      </w:r>
      <w:r w:rsidRPr="00836AA0">
        <w:t xml:space="preserve"> during the first session of the 72nd Congress. Glass's motion was then adopted, 50-26, with 31 Democrats and 19 Republicans voting in favor.</w:t>
      </w:r>
      <w:r w:rsidR="00984411">
        <w:rPr>
          <w:rStyle w:val="EndnoteReference"/>
        </w:rPr>
        <w:endnoteReference w:id="40"/>
      </w:r>
      <w:r w:rsidR="00984411" w:rsidRPr="00836AA0">
        <w:t xml:space="preserve"> </w:t>
      </w:r>
      <w:r w:rsidRPr="00836AA0">
        <w:t>No further action was taken on SJR 202 and the first session of the 72nd Congress adjourned later that day.</w:t>
      </w:r>
    </w:p>
    <w:p w14:paraId="2742A640" w14:textId="340F9E9D" w:rsidR="00836AA0" w:rsidRDefault="00836AA0" w:rsidP="00E90C03">
      <w:pPr>
        <w:pStyle w:val="Heading1"/>
      </w:pPr>
      <w:bookmarkStart w:id="9" w:name="_Toc102763481"/>
      <w:r>
        <w:t>Midterm Elections (November 1932)</w:t>
      </w:r>
      <w:bookmarkEnd w:id="9"/>
    </w:p>
    <w:p w14:paraId="5644ABE6" w14:textId="23837F9B" w:rsidR="00836AA0" w:rsidRDefault="00836AA0" w:rsidP="00DB65DB">
      <w:pPr>
        <w:rPr>
          <w:b/>
          <w:bCs/>
        </w:rPr>
      </w:pPr>
    </w:p>
    <w:p w14:paraId="1CB0A1A3" w14:textId="5E5F2AE6" w:rsidR="00836AA0" w:rsidRPr="00836AA0" w:rsidRDefault="00836AA0" w:rsidP="00836AA0">
      <w:r w:rsidRPr="00836AA0">
        <w:t>The November elections had an even more significant effect on the prohibition issue than the nominating conventions. Hoover lost to Roosevelt by a landslide, with Roosevelt capturing 88.9 percent of the electoral college vote.</w:t>
      </w:r>
      <w:r w:rsidR="00984411">
        <w:rPr>
          <w:rStyle w:val="EndnoteReference"/>
        </w:rPr>
        <w:endnoteReference w:id="41"/>
      </w:r>
      <w:r w:rsidR="00984411" w:rsidRPr="00836AA0">
        <w:t xml:space="preserve"> </w:t>
      </w:r>
      <w:r w:rsidRPr="00836AA0">
        <w:t>Democrats gained control of the Senate by picking up 12 seats and increased their House margin by 97 seats.</w:t>
      </w:r>
    </w:p>
    <w:p w14:paraId="06C32A1D" w14:textId="327D16BC" w:rsidR="00836AA0" w:rsidRDefault="00836AA0" w:rsidP="00DB65DB"/>
    <w:p w14:paraId="5382EF36" w14:textId="7DDB6605" w:rsidR="00836AA0" w:rsidRDefault="00836AA0" w:rsidP="00DB65DB">
      <w:r w:rsidRPr="00836AA0">
        <w:t xml:space="preserve">While </w:t>
      </w:r>
      <w:proofErr w:type="gramStart"/>
      <w:r w:rsidRPr="00836AA0">
        <w:t>a number of</w:t>
      </w:r>
      <w:proofErr w:type="gramEnd"/>
      <w:r w:rsidRPr="00836AA0">
        <w:t xml:space="preserve"> prominent Republican wets like Bingham, Blaine and Hull were defeated, the wave greatly benefited anti-prohibitionists in the aggregate. </w:t>
      </w:r>
      <w:r w:rsidRPr="00836AA0">
        <w:rPr>
          <w:i/>
          <w:iCs/>
        </w:rPr>
        <w:t>The New York Times</w:t>
      </w:r>
      <w:r w:rsidRPr="00836AA0">
        <w:t xml:space="preserve"> estimated they had 292 House seats and gained </w:t>
      </w:r>
      <w:proofErr w:type="gramStart"/>
      <w:r w:rsidRPr="00836AA0">
        <w:t>a number of</w:t>
      </w:r>
      <w:proofErr w:type="gramEnd"/>
      <w:r w:rsidRPr="00836AA0">
        <w:t xml:space="preserve"> important Senate seats. </w:t>
      </w:r>
      <w:proofErr w:type="gramStart"/>
      <w:r w:rsidRPr="00836AA0">
        <w:t>A large number of</w:t>
      </w:r>
      <w:proofErr w:type="gramEnd"/>
      <w:r w:rsidRPr="00836AA0">
        <w:t xml:space="preserve"> state referendums also resulted in the adoption of wet policies.</w:t>
      </w:r>
      <w:r w:rsidR="00984411">
        <w:rPr>
          <w:rStyle w:val="EndnoteReference"/>
        </w:rPr>
        <w:endnoteReference w:id="42"/>
      </w:r>
      <w:r w:rsidR="00984411">
        <w:t xml:space="preserve"> </w:t>
      </w:r>
    </w:p>
    <w:p w14:paraId="1EC59FE1" w14:textId="76CD3253" w:rsidR="00836AA0" w:rsidRDefault="00836AA0" w:rsidP="00E90C03">
      <w:pPr>
        <w:pStyle w:val="Heading1"/>
      </w:pPr>
      <w:bookmarkStart w:id="10" w:name="_Toc102763482"/>
      <w:r>
        <w:t>House Consideration of HJR 480 (December 5, 1932)</w:t>
      </w:r>
      <w:bookmarkEnd w:id="10"/>
    </w:p>
    <w:p w14:paraId="39109E40" w14:textId="4D93E014" w:rsidR="00836AA0" w:rsidRDefault="00836AA0" w:rsidP="00DB65DB">
      <w:pPr>
        <w:rPr>
          <w:b/>
          <w:bCs/>
        </w:rPr>
      </w:pPr>
    </w:p>
    <w:p w14:paraId="092A68B6" w14:textId="7400B0FF" w:rsidR="00836AA0" w:rsidRDefault="00836AA0" w:rsidP="00836AA0">
      <w:r w:rsidRPr="00836AA0">
        <w:t xml:space="preserve">The second session of the lame duck 72nd Congress met on December 5, 1932. Almost immediately after convening, Rep. </w:t>
      </w:r>
      <w:hyperlink r:id="rId44" w:tgtFrame="_blank" w:history="1">
        <w:r w:rsidRPr="00836AA0">
          <w:rPr>
            <w:rStyle w:val="Hyperlink"/>
          </w:rPr>
          <w:t>Henry Rainey</w:t>
        </w:r>
      </w:hyperlink>
      <w:r w:rsidRPr="00836AA0">
        <w:t xml:space="preserve"> (D-IL), the majority leader, moved the House suspend the rules and pass HJR 480. HJR 480 was a proposed constitutional amendment that would repeal the Eighteenth Amendment upon the ratification by "conventions" in three-fourths of the states. Debate is limited to 40 minutes on motions to suspend the rules, and while supporters asked for unanimous consent to extend debate to four hours, their requests were rejected.</w:t>
      </w:r>
    </w:p>
    <w:p w14:paraId="1000B772" w14:textId="0DEC06F0" w:rsidR="00836AA0" w:rsidRPr="00836AA0" w:rsidRDefault="00836AA0" w:rsidP="00836AA0">
      <w:r>
        <w:rPr>
          <w:noProof/>
        </w:rPr>
        <w:lastRenderedPageBreak/>
        <mc:AlternateContent>
          <mc:Choice Requires="wps">
            <w:drawing>
              <wp:anchor distT="0" distB="0" distL="114300" distR="114300" simplePos="0" relativeHeight="251678720" behindDoc="0" locked="0" layoutInCell="1" allowOverlap="1" wp14:anchorId="7616D9F6" wp14:editId="4D088C45">
                <wp:simplePos x="0" y="0"/>
                <wp:positionH relativeFrom="column">
                  <wp:posOffset>0</wp:posOffset>
                </wp:positionH>
                <wp:positionV relativeFrom="paragraph">
                  <wp:posOffset>2187575</wp:posOffset>
                </wp:positionV>
                <wp:extent cx="1886585" cy="1469390"/>
                <wp:effectExtent l="0" t="0" r="5715" b="3810"/>
                <wp:wrapSquare wrapText="bothSides"/>
                <wp:docPr id="24" name="Text Box 24"/>
                <wp:cNvGraphicFramePr/>
                <a:graphic xmlns:a="http://schemas.openxmlformats.org/drawingml/2006/main">
                  <a:graphicData uri="http://schemas.microsoft.com/office/word/2010/wordprocessingShape">
                    <wps:wsp>
                      <wps:cNvSpPr txBox="1"/>
                      <wps:spPr>
                        <a:xfrm>
                          <a:off x="0" y="0"/>
                          <a:ext cx="1886585" cy="1469390"/>
                        </a:xfrm>
                        <a:prstGeom prst="rect">
                          <a:avLst/>
                        </a:prstGeom>
                        <a:solidFill>
                          <a:srgbClr val="DEECF8"/>
                        </a:solidFill>
                        <a:ln>
                          <a:noFill/>
                        </a:ln>
                      </wps:spPr>
                      <wps:txbx>
                        <w:txbxContent>
                          <w:p w14:paraId="25D050B3" w14:textId="17590459" w:rsidR="00836AA0" w:rsidRPr="00836AA0" w:rsidRDefault="00836AA0" w:rsidP="00836AA0">
                            <w:pPr>
                              <w:contextualSpacing w:val="0"/>
                              <w:rPr>
                                <w:rFonts w:eastAsia="Times New Roman" w:cs="Times New Roman"/>
                                <w:color w:val="000000" w:themeColor="text1"/>
                                <w:sz w:val="22"/>
                              </w:rPr>
                            </w:pPr>
                            <w:r>
                              <w:rPr>
                                <w:rFonts w:eastAsia="Times New Roman" w:cs="Times New Roman"/>
                                <w:i/>
                                <w:iCs/>
                                <w:color w:val="000000" w:themeColor="text1"/>
                                <w:sz w:val="22"/>
                              </w:rPr>
                              <w:t>A</w:t>
                            </w:r>
                            <w:r w:rsidRPr="00836AA0">
                              <w:rPr>
                                <w:rFonts w:eastAsia="Times New Roman" w:cs="Times New Roman"/>
                                <w:i/>
                                <w:iCs/>
                                <w:color w:val="000000" w:themeColor="text1"/>
                                <w:sz w:val="22"/>
                              </w:rPr>
                              <w:t>bove:</w:t>
                            </w:r>
                            <w:r w:rsidRPr="00836AA0">
                              <w:rPr>
                                <w:rFonts w:eastAsia="Times New Roman" w:cs="Times New Roman"/>
                                <w:color w:val="000000" w:themeColor="text1"/>
                                <w:sz w:val="22"/>
                              </w:rPr>
                              <w:t> Speaker of the House John Nance “Cactus Jack” Garner (D-TX) was known to have private office he dubbed the "Board of Education." He and others would drink in it during prohibition to, in his words, "strike a blow for liberty" (Champagne 1998).</w:t>
                            </w:r>
                          </w:p>
                          <w:p w14:paraId="1DECAEAC" w14:textId="5F714460" w:rsidR="00836AA0" w:rsidRPr="00261CAC" w:rsidRDefault="00836AA0" w:rsidP="00836AA0">
                            <w:pPr>
                              <w:pStyle w:val="Caption"/>
                              <w:rPr>
                                <w:noProof/>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6D9F6" id="Text Box 24" o:spid="_x0000_s1032" type="#_x0000_t202" style="position:absolute;margin-left:0;margin-top:172.25pt;width:148.55pt;height:1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" fillcolor="#deecf8" stroked="f">
                <v:textbox inset="0,0,0,0">
                  <w:txbxContent>
                    <w:p w14:paraId="25D050B3" w14:textId="17590459" w:rsidR="00836AA0" w:rsidRPr="00836AA0" w:rsidRDefault="00836AA0" w:rsidP="00836AA0">
                      <w:pPr>
                        <w:contextualSpacing w:val="0"/>
                        <w:rPr>
                          <w:rFonts w:eastAsia="Times New Roman" w:cs="Times New Roman"/>
                          <w:color w:val="000000" w:themeColor="text1"/>
                          <w:sz w:val="22"/>
                        </w:rPr>
                      </w:pPr>
                      <w:r>
                        <w:rPr>
                          <w:rFonts w:eastAsia="Times New Roman" w:cs="Times New Roman"/>
                          <w:i/>
                          <w:iCs/>
                          <w:color w:val="000000" w:themeColor="text1"/>
                          <w:sz w:val="22"/>
                        </w:rPr>
                        <w:t>A</w:t>
                      </w:r>
                      <w:r w:rsidRPr="00836AA0">
                        <w:rPr>
                          <w:rFonts w:eastAsia="Times New Roman" w:cs="Times New Roman"/>
                          <w:i/>
                          <w:iCs/>
                          <w:color w:val="000000" w:themeColor="text1"/>
                          <w:sz w:val="22"/>
                        </w:rPr>
                        <w:t>bove:</w:t>
                      </w:r>
                      <w:r w:rsidRPr="00836AA0">
                        <w:rPr>
                          <w:rFonts w:eastAsia="Times New Roman" w:cs="Times New Roman"/>
                          <w:color w:val="000000" w:themeColor="text1"/>
                          <w:sz w:val="22"/>
                        </w:rPr>
                        <w:t> Speaker of the House John Nance “Cactus Jack” Garner (D-TX) was known to have private office he dubbed the "Board of Education." He and others would drink in it during prohibition to, in his words, "strike a blow for liberty" (Champagne 1998).</w:t>
                      </w:r>
                    </w:p>
                    <w:p w14:paraId="1DECAEAC" w14:textId="5F714460" w:rsidR="00836AA0" w:rsidRPr="00261CAC" w:rsidRDefault="00836AA0" w:rsidP="00836AA0">
                      <w:pPr>
                        <w:pStyle w:val="Caption"/>
                        <w:rPr>
                          <w:noProof/>
                          <w:szCs w:val="22"/>
                        </w:rPr>
                      </w:pPr>
                    </w:p>
                  </w:txbxContent>
                </v:textbox>
                <w10:wrap type="square"/>
              </v:shape>
            </w:pict>
          </mc:Fallback>
        </mc:AlternateContent>
      </w:r>
      <w:r>
        <w:rPr>
          <w:noProof/>
        </w:rPr>
        <w:drawing>
          <wp:anchor distT="0" distB="0" distL="114300" distR="114300" simplePos="0" relativeHeight="251676672" behindDoc="0" locked="0" layoutInCell="1" allowOverlap="1" wp14:anchorId="0D05EE91" wp14:editId="0E321D8A">
            <wp:simplePos x="0" y="0"/>
            <wp:positionH relativeFrom="margin">
              <wp:posOffset>0</wp:posOffset>
            </wp:positionH>
            <wp:positionV relativeFrom="margin">
              <wp:posOffset>0</wp:posOffset>
            </wp:positionV>
            <wp:extent cx="1828800" cy="2136371"/>
            <wp:effectExtent l="0" t="0" r="0" b="0"/>
            <wp:wrapSquare wrapText="bothSides"/>
            <wp:docPr id="23" name="Picture 23"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erson in a suit&#10;&#10;Description automatically generated with medium confidence"/>
                    <pic:cNvPicPr/>
                  </pic:nvPicPr>
                  <pic:blipFill>
                    <a:blip r:embed="rId45">
                      <a:extLst>
                        <a:ext uri="{28A0092B-C50C-407E-A947-70E740481C1C}">
                          <a14:useLocalDpi xmlns:a14="http://schemas.microsoft.com/office/drawing/2010/main" val="0"/>
                        </a:ext>
                      </a:extLst>
                    </a:blip>
                    <a:stretch>
                      <a:fillRect/>
                    </a:stretch>
                  </pic:blipFill>
                  <pic:spPr>
                    <a:xfrm>
                      <a:off x="0" y="0"/>
                      <a:ext cx="1828800" cy="2136371"/>
                    </a:xfrm>
                    <a:prstGeom prst="rect">
                      <a:avLst/>
                    </a:prstGeom>
                  </pic:spPr>
                </pic:pic>
              </a:graphicData>
            </a:graphic>
          </wp:anchor>
        </w:drawing>
      </w:r>
      <w:r w:rsidRPr="00836AA0">
        <w:t xml:space="preserve">Opponents of the resolution focused their arguments almost exclusively on the procedural tactics employed by the majority. Specifically, they complained that HJR 480 was being rushed through the chamber under a procedure that minimized debate and barred amendments. For example, Rep. </w:t>
      </w:r>
      <w:hyperlink r:id="rId46" w:tgtFrame="_blank" w:history="1">
        <w:r w:rsidRPr="00836AA0">
          <w:rPr>
            <w:rStyle w:val="Hyperlink"/>
          </w:rPr>
          <w:t>Bertrand Snell</w:t>
        </w:r>
      </w:hyperlink>
      <w:r w:rsidRPr="00836AA0">
        <w:t xml:space="preserve"> (R-NY), the minority leader, announced his support for the amendment but argued the majority "[by] rushing this through today under suspension of the rules, with only 20 minutes of debate on each side, before we are fully organized for business, [was] breaking the precedents of 150 years." Proponents, like Rep. </w:t>
      </w:r>
      <w:hyperlink r:id="rId47" w:tgtFrame="_blank" w:history="1">
        <w:r w:rsidRPr="00836AA0">
          <w:rPr>
            <w:rStyle w:val="Hyperlink"/>
          </w:rPr>
          <w:t xml:space="preserve">Emanuel </w:t>
        </w:r>
        <w:proofErr w:type="spellStart"/>
        <w:r w:rsidRPr="00836AA0">
          <w:rPr>
            <w:rStyle w:val="Hyperlink"/>
          </w:rPr>
          <w:t>Celler</w:t>
        </w:r>
        <w:proofErr w:type="spellEnd"/>
      </w:hyperlink>
      <w:r w:rsidRPr="00836AA0">
        <w:t xml:space="preserve"> (D-NY), countered by claiming the House "has been discussing this matter for 12 years." Others, like Rep. </w:t>
      </w:r>
      <w:hyperlink r:id="rId48" w:tgtFrame="_blank" w:history="1">
        <w:r w:rsidRPr="00836AA0">
          <w:rPr>
            <w:rStyle w:val="Hyperlink"/>
          </w:rPr>
          <w:t>Fiorello La Guardia</w:t>
        </w:r>
      </w:hyperlink>
      <w:r w:rsidRPr="00836AA0">
        <w:t xml:space="preserve"> (R-NY), pointed to public opinion: "Now is the opportunity for Members to vote the will of the people regardless of their own personal views. We must act in our representative capacity</w:t>
      </w:r>
      <w:r w:rsidR="00B56CD9">
        <w:t>”</w:t>
      </w:r>
      <w:r w:rsidRPr="00836AA0">
        <w:t xml:space="preserve"> (</w:t>
      </w:r>
      <w:r w:rsidRPr="00836AA0">
        <w:rPr>
          <w:i/>
          <w:iCs/>
        </w:rPr>
        <w:t>Congressional Record</w:t>
      </w:r>
      <w:r w:rsidRPr="00836AA0">
        <w:t>, 72nd Congress, December 5, 1932, 8-10).</w:t>
      </w:r>
    </w:p>
    <w:p w14:paraId="068A41CC" w14:textId="5BFA06E9" w:rsidR="00836AA0" w:rsidRDefault="00836AA0" w:rsidP="00836AA0"/>
    <w:p w14:paraId="21E7FC4D" w14:textId="281095C8" w:rsidR="00836AA0" w:rsidRDefault="009E3B06" w:rsidP="00836AA0">
      <w:r w:rsidRPr="009E3B06">
        <w:t>The motion to suspend failed 272-144 (two-thirds required) by six votes. It received majority support of both parties, with Republicans voting 104-101 in favor and Democrats 170-44. This was a substantial increase in Democratic support from the 41% that supported the motion to discharge Beck-Linthicum in March. After the vote, Speaker Garner announced this would be the last vote on the topic in the 72nd Congress.</w:t>
      </w:r>
      <w:r w:rsidR="00984411">
        <w:rPr>
          <w:rStyle w:val="EndnoteReference"/>
        </w:rPr>
        <w:endnoteReference w:id="43"/>
      </w:r>
      <w:r w:rsidR="00984411">
        <w:t xml:space="preserve"> </w:t>
      </w:r>
    </w:p>
    <w:p w14:paraId="0E7A46FE" w14:textId="69DA8464" w:rsidR="009E3B06" w:rsidRDefault="009E3B06" w:rsidP="00E90C03">
      <w:pPr>
        <w:pStyle w:val="Heading1"/>
      </w:pPr>
      <w:bookmarkStart w:id="11" w:name="_Toc102763483"/>
      <w:r>
        <w:t>House Consideration of HR 13742 (December 20-21, 1932)</w:t>
      </w:r>
      <w:bookmarkEnd w:id="11"/>
    </w:p>
    <w:p w14:paraId="7F15F2B3" w14:textId="080CBF55" w:rsidR="009E3B06" w:rsidRDefault="009E3B06" w:rsidP="00836AA0">
      <w:pPr>
        <w:rPr>
          <w:b/>
          <w:bCs/>
        </w:rPr>
      </w:pPr>
    </w:p>
    <w:p w14:paraId="47F2FCE9" w14:textId="77777777" w:rsidR="009E3B06" w:rsidRPr="009E3B06" w:rsidRDefault="009E3B06" w:rsidP="009E3B06">
      <w:r w:rsidRPr="009E3B06">
        <w:t xml:space="preserve">Several weeks later, the House opted to consider a HR 13742, sponsored by Rep. </w:t>
      </w:r>
      <w:hyperlink r:id="rId49" w:tgtFrame="_blank" w:history="1">
        <w:r w:rsidRPr="009E3B06">
          <w:rPr>
            <w:rStyle w:val="Hyperlink"/>
          </w:rPr>
          <w:t>James Collier</w:t>
        </w:r>
      </w:hyperlink>
      <w:r w:rsidRPr="009E3B06">
        <w:t xml:space="preserve"> (D-MS). HR 13742 was another "beer bill" that sought to legalize and tax beverages up to 2.75 percent alcohol. The Collier bill had been reported by the House Ways and Means Committee on December 16. Debate on the measure began on December 20.</w:t>
      </w:r>
    </w:p>
    <w:p w14:paraId="6C14CE8F" w14:textId="614DE9CD" w:rsidR="009E3B06" w:rsidRDefault="009E3B06" w:rsidP="00836AA0"/>
    <w:p w14:paraId="5E10284D" w14:textId="0A81649B" w:rsidR="009E3B06" w:rsidRPr="009E3B06" w:rsidRDefault="009E3B06" w:rsidP="009E3B06">
      <w:r w:rsidRPr="009E3B06">
        <w:t>Debate over the Collier bill mirrored earlier debates. Proponents pointed to the economic relief the legislation would provide. Cullen, for instance, asserted the tax of 5 dollars per barrel would raise between 125 and 150 million dollars in tax revenue in the first year. He added that the American people were staggering under heavy economic burdens and argued Congress should "first administer a tonic in the form of beer." Other proponents again pointed to public opinion. Opponents again took issue with the constitutionality of the bill, with Rep. Frank Crowther (R-NY), explicitly arguing that 2.75 percent would be viewed as "intoxicating." He added that he did "not think it is constitutional to pass a beer bill while the Eighteenth Amendment is in the Constitution</w:t>
      </w:r>
      <w:r w:rsidR="00A52D24">
        <w:t>”</w:t>
      </w:r>
      <w:r w:rsidRPr="009E3B06">
        <w:t xml:space="preserve"> (</w:t>
      </w:r>
      <w:r w:rsidRPr="009E3B06">
        <w:rPr>
          <w:i/>
          <w:iCs/>
        </w:rPr>
        <w:t>Congressional Record</w:t>
      </w:r>
      <w:r w:rsidRPr="009E3B06">
        <w:t>, 72nd Congress, December 5, 1932, 748-750).</w:t>
      </w:r>
    </w:p>
    <w:p w14:paraId="050F45C7" w14:textId="5B868C0C" w:rsidR="009E3B06" w:rsidRDefault="009E3B06" w:rsidP="00836AA0"/>
    <w:p w14:paraId="6DE2C916" w14:textId="1E2FBE2E" w:rsidR="009E3B06" w:rsidRDefault="009E3B06" w:rsidP="009E3B06">
      <w:r w:rsidRPr="009E3B06">
        <w:t>Debate and amending continued through December 21. The House defeated over 100 proposed amendments before passing the bill, 230-165. Despite this success, optimism was tempered. Numerous newspaper reports stated that Hoover was intent on vetoing the bill should it pass the Senate.</w:t>
      </w:r>
      <w:r w:rsidR="00984411">
        <w:rPr>
          <w:rStyle w:val="EndnoteReference"/>
        </w:rPr>
        <w:endnoteReference w:id="44"/>
      </w:r>
      <w:r w:rsidR="00984411">
        <w:t xml:space="preserve"> </w:t>
      </w:r>
    </w:p>
    <w:p w14:paraId="65118A56" w14:textId="77777777" w:rsidR="008F0793" w:rsidRPr="009E3B06" w:rsidRDefault="008F0793" w:rsidP="009E3B06"/>
    <w:p w14:paraId="53B78EEF" w14:textId="36ABE24A" w:rsidR="009E3B06" w:rsidRDefault="009E3B06" w:rsidP="008F0793">
      <w:pPr>
        <w:pStyle w:val="Heading1"/>
      </w:pPr>
      <w:bookmarkStart w:id="12" w:name="_Toc102763484"/>
      <w:r>
        <w:lastRenderedPageBreak/>
        <w:t>Senate Consideration of S 436 (December 23, 1932)</w:t>
      </w:r>
      <w:bookmarkEnd w:id="12"/>
    </w:p>
    <w:p w14:paraId="7B14F7FD" w14:textId="6E7A8D35" w:rsidR="009E3B06" w:rsidRDefault="009E3B06" w:rsidP="00836AA0">
      <w:pPr>
        <w:rPr>
          <w:b/>
          <w:bCs/>
        </w:rPr>
      </w:pPr>
    </w:p>
    <w:p w14:paraId="77180902" w14:textId="77777777" w:rsidR="009E3B06" w:rsidRPr="009E3B06" w:rsidRDefault="009E3B06" w:rsidP="009E3B06">
      <w:r w:rsidRPr="009E3B06">
        <w:t>HR 13742 was referred to the Senate Judiciary Committee on December 22, 1932. After the Judiciary Committee completed consideration of it and reported it out, Robinson announced it would then be referred to the Senate Finance Committee. The next day, Bingham, expressing concern at the prospect of delay, moved the Senate proceed to S 436. He announced he planned on submitting part of the Collier bill as a substitute for S 436, noting that the first section of the Collier bill dealt "with a revenue matter" and thus must originate in the House.</w:t>
      </w:r>
    </w:p>
    <w:p w14:paraId="6E882476" w14:textId="08B11BD0" w:rsidR="009E3B06" w:rsidRDefault="009E3B06" w:rsidP="00836AA0"/>
    <w:p w14:paraId="0D84BE73" w14:textId="1566D57D" w:rsidR="009E3B06" w:rsidRDefault="009E3B06" w:rsidP="00836AA0">
      <w:r w:rsidRPr="009E3B06">
        <w:t>Bingham's motion to proceed was rejected 23 to 48. Robinson accused Bingham of trying to "gain some sort of partisan advantage" by making the motion</w:t>
      </w:r>
      <w:r w:rsidR="00A52D24">
        <w:t>”</w:t>
      </w:r>
      <w:r w:rsidRPr="009E3B06">
        <w:t xml:space="preserve"> (</w:t>
      </w:r>
      <w:r w:rsidRPr="009E3B06">
        <w:rPr>
          <w:i/>
          <w:iCs/>
        </w:rPr>
        <w:t>Congressional</w:t>
      </w:r>
      <w:r w:rsidRPr="009E3B06">
        <w:t xml:space="preserve"> Record, 72nd Congress, December 23, 1932, 959). He argued that eliminating the revenue portion of the Collier bill eliminated the most important part of the bill. Robinson concluded by claiming there would be no delay and the Collier bill would move through the committee system.</w:t>
      </w:r>
      <w:r w:rsidR="00984411">
        <w:rPr>
          <w:rStyle w:val="EndnoteReference"/>
        </w:rPr>
        <w:endnoteReference w:id="45"/>
      </w:r>
      <w:r w:rsidR="00984411">
        <w:t xml:space="preserve"> </w:t>
      </w:r>
    </w:p>
    <w:p w14:paraId="2157D010" w14:textId="6AD2D3F9" w:rsidR="009E3B06" w:rsidRDefault="009E3B06" w:rsidP="008F0793">
      <w:pPr>
        <w:pStyle w:val="Heading1"/>
      </w:pPr>
      <w:bookmarkStart w:id="13" w:name="_Toc102763485"/>
      <w:r>
        <w:t>Senate Consideration of SJR 211 (February 15, 1933)</w:t>
      </w:r>
      <w:bookmarkEnd w:id="13"/>
    </w:p>
    <w:p w14:paraId="351AF6FC" w14:textId="4A4B9FA8" w:rsidR="009E3B06" w:rsidRDefault="009E3B06" w:rsidP="00836AA0">
      <w:pPr>
        <w:rPr>
          <w:b/>
          <w:bCs/>
        </w:rPr>
      </w:pPr>
      <w:r>
        <w:rPr>
          <w:noProof/>
        </w:rPr>
        <w:drawing>
          <wp:anchor distT="0" distB="0" distL="114300" distR="114300" simplePos="0" relativeHeight="251679744" behindDoc="0" locked="0" layoutInCell="1" allowOverlap="1" wp14:anchorId="4779D2CC" wp14:editId="4D8F9FD9">
            <wp:simplePos x="0" y="0"/>
            <wp:positionH relativeFrom="margin">
              <wp:posOffset>0</wp:posOffset>
            </wp:positionH>
            <wp:positionV relativeFrom="margin">
              <wp:posOffset>2932253</wp:posOffset>
            </wp:positionV>
            <wp:extent cx="1508125" cy="2129155"/>
            <wp:effectExtent l="0" t="0" r="3175" b="4445"/>
            <wp:wrapSquare wrapText="bothSides"/>
            <wp:docPr id="25" name="Picture 25"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erson in a suit&#10;&#10;Description automatically generated with low confidence"/>
                    <pic:cNvPicPr/>
                  </pic:nvPicPr>
                  <pic:blipFill>
                    <a:blip r:embed="rId50">
                      <a:extLst>
                        <a:ext uri="{28A0092B-C50C-407E-A947-70E740481C1C}">
                          <a14:useLocalDpi xmlns:a14="http://schemas.microsoft.com/office/drawing/2010/main" val="0"/>
                        </a:ext>
                      </a:extLst>
                    </a:blip>
                    <a:stretch>
                      <a:fillRect/>
                    </a:stretch>
                  </pic:blipFill>
                  <pic:spPr>
                    <a:xfrm>
                      <a:off x="0" y="0"/>
                      <a:ext cx="1508125" cy="2129155"/>
                    </a:xfrm>
                    <a:prstGeom prst="rect">
                      <a:avLst/>
                    </a:prstGeom>
                  </pic:spPr>
                </pic:pic>
              </a:graphicData>
            </a:graphic>
          </wp:anchor>
        </w:drawing>
      </w:r>
    </w:p>
    <w:p w14:paraId="5AE6DB04" w14:textId="20F5E134" w:rsidR="009E3B06" w:rsidRPr="009E3B06" w:rsidRDefault="009E3B06" w:rsidP="009E3B06">
      <w:r w:rsidRPr="009E3B06">
        <w:t xml:space="preserve">The Senate Judiciary Committee reported SJR 211 out on January 9, 1933, with an amendment. SJR 211, sponsored by Blaine, called for a modified repeal of the Eighteenth Amendment. The proposal largely followed the Republican Party platform in the sense that it allowed Congress to regulate or prohibit saloons and states retained the right to ban alcohol. Moreover, it called for ratification through submission to state legislatures instead of conventions (Jeffers and </w:t>
      </w:r>
      <w:proofErr w:type="spellStart"/>
      <w:r w:rsidRPr="009E3B06">
        <w:t>Kyvig</w:t>
      </w:r>
      <w:proofErr w:type="spellEnd"/>
      <w:r w:rsidRPr="009E3B06">
        <w:t xml:space="preserve"> 2000). The committee reported the measure out favorably by a 11 to 5 margin.</w:t>
      </w:r>
      <w:r w:rsidR="002F34AC">
        <w:rPr>
          <w:rStyle w:val="EndnoteReference"/>
        </w:rPr>
        <w:endnoteReference w:id="46"/>
      </w:r>
      <w:r w:rsidR="002F34AC" w:rsidRPr="009E3B06">
        <w:t xml:space="preserve"> </w:t>
      </w:r>
    </w:p>
    <w:p w14:paraId="656D1D1D" w14:textId="77777777" w:rsidR="009E3B06" w:rsidRPr="009E3B06" w:rsidRDefault="009E3B06" w:rsidP="009E3B06"/>
    <w:p w14:paraId="247BCC4B" w14:textId="3B99DB6E" w:rsidR="009E3B06" w:rsidRDefault="004D78BD" w:rsidP="00836AA0">
      <w:r>
        <w:rPr>
          <w:noProof/>
        </w:rPr>
        <mc:AlternateContent>
          <mc:Choice Requires="wps">
            <w:drawing>
              <wp:anchor distT="0" distB="0" distL="114300" distR="114300" simplePos="0" relativeHeight="251681792" behindDoc="0" locked="0" layoutInCell="1" allowOverlap="1" wp14:anchorId="1F4A5853" wp14:editId="0B1E9B89">
                <wp:simplePos x="0" y="0"/>
                <wp:positionH relativeFrom="column">
                  <wp:posOffset>0</wp:posOffset>
                </wp:positionH>
                <wp:positionV relativeFrom="paragraph">
                  <wp:posOffset>581291</wp:posOffset>
                </wp:positionV>
                <wp:extent cx="1508125" cy="844550"/>
                <wp:effectExtent l="0" t="0" r="3175" b="6350"/>
                <wp:wrapSquare wrapText="bothSides"/>
                <wp:docPr id="26" name="Text Box 26"/>
                <wp:cNvGraphicFramePr/>
                <a:graphic xmlns:a="http://schemas.openxmlformats.org/drawingml/2006/main">
                  <a:graphicData uri="http://schemas.microsoft.com/office/word/2010/wordprocessingShape">
                    <wps:wsp>
                      <wps:cNvSpPr txBox="1"/>
                      <wps:spPr>
                        <a:xfrm>
                          <a:off x="0" y="0"/>
                          <a:ext cx="1508125" cy="844550"/>
                        </a:xfrm>
                        <a:prstGeom prst="rect">
                          <a:avLst/>
                        </a:prstGeom>
                        <a:solidFill>
                          <a:srgbClr val="DEECF8"/>
                        </a:solidFill>
                        <a:ln>
                          <a:noFill/>
                        </a:ln>
                      </wps:spPr>
                      <wps:txbx>
                        <w:txbxContent>
                          <w:p w14:paraId="1CD22568" w14:textId="77777777" w:rsidR="009E3B06" w:rsidRPr="009E3B06" w:rsidRDefault="009E3B06" w:rsidP="009E3B06">
                            <w:pPr>
                              <w:contextualSpacing w:val="0"/>
                              <w:rPr>
                                <w:rFonts w:eastAsia="Times New Roman" w:cs="Times New Roman"/>
                                <w:color w:val="000000" w:themeColor="text1"/>
                                <w:sz w:val="22"/>
                              </w:rPr>
                            </w:pPr>
                            <w:r w:rsidRPr="009E3B06">
                              <w:rPr>
                                <w:rFonts w:eastAsia="Times New Roman" w:cs="Times New Roman"/>
                                <w:i/>
                                <w:iCs/>
                                <w:color w:val="000000" w:themeColor="text1"/>
                                <w:sz w:val="22"/>
                              </w:rPr>
                              <w:t>Above:</w:t>
                            </w:r>
                            <w:r w:rsidRPr="009E3B06">
                              <w:rPr>
                                <w:rFonts w:eastAsia="Times New Roman" w:cs="Times New Roman"/>
                                <w:color w:val="000000" w:themeColor="text1"/>
                                <w:sz w:val="22"/>
                              </w:rPr>
                              <w:t> Senator John J. Blaine (R-WI), the sponsor of SJR 211 (the "Blaine Bill").</w:t>
                            </w:r>
                          </w:p>
                          <w:p w14:paraId="14917669" w14:textId="70C8C215" w:rsidR="009E3B06" w:rsidRPr="00E60308" w:rsidRDefault="009E3B06" w:rsidP="009E3B06">
                            <w:pPr>
                              <w:pStyle w:val="Caption"/>
                              <w:rPr>
                                <w:noProof/>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A5853" id="Text Box 26" o:spid="_x0000_s1033" type="#_x0000_t202" style="position:absolute;margin-left:0;margin-top:45.75pt;width:118.75pt;height:6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" fillcolor="#deecf8" stroked="f">
                <v:textbox inset="0,0,0,0">
                  <w:txbxContent>
                    <w:p w14:paraId="1CD22568" w14:textId="77777777" w:rsidR="009E3B06" w:rsidRPr="009E3B06" w:rsidRDefault="009E3B06" w:rsidP="009E3B06">
                      <w:pPr>
                        <w:contextualSpacing w:val="0"/>
                        <w:rPr>
                          <w:rFonts w:eastAsia="Times New Roman" w:cs="Times New Roman"/>
                          <w:color w:val="000000" w:themeColor="text1"/>
                          <w:sz w:val="22"/>
                        </w:rPr>
                      </w:pPr>
                      <w:r w:rsidRPr="009E3B06">
                        <w:rPr>
                          <w:rFonts w:eastAsia="Times New Roman" w:cs="Times New Roman"/>
                          <w:i/>
                          <w:iCs/>
                          <w:color w:val="000000" w:themeColor="text1"/>
                          <w:sz w:val="22"/>
                        </w:rPr>
                        <w:t>Above:</w:t>
                      </w:r>
                      <w:r w:rsidRPr="009E3B06">
                        <w:rPr>
                          <w:rFonts w:eastAsia="Times New Roman" w:cs="Times New Roman"/>
                          <w:color w:val="000000" w:themeColor="text1"/>
                          <w:sz w:val="22"/>
                        </w:rPr>
                        <w:t> Senator John J. Blaine (R-WI), the sponsor of SJR 211 (the "Blaine Bill").</w:t>
                      </w:r>
                    </w:p>
                    <w:p w14:paraId="14917669" w14:textId="70C8C215" w:rsidR="009E3B06" w:rsidRPr="00E60308" w:rsidRDefault="009E3B06" w:rsidP="009E3B06">
                      <w:pPr>
                        <w:pStyle w:val="Caption"/>
                        <w:rPr>
                          <w:noProof/>
                          <w:szCs w:val="22"/>
                        </w:rPr>
                      </w:pPr>
                    </w:p>
                  </w:txbxContent>
                </v:textbox>
                <w10:wrap type="square"/>
              </v:shape>
            </w:pict>
          </mc:Fallback>
        </mc:AlternateContent>
      </w:r>
      <w:r w:rsidRPr="004D78BD">
        <w:t>Despite being reported out of committee favorably, the prospects for SJR 211 did not look strong. Anti-prohibition interest groups came out against Blaine's proposal, advocating instead for both "outright repeal" and submission to state ratifying conventions. Speaker Garner and House Democratic leaders also announced their opposition on the grounds that it did not conform with the Democratic platform. Garner asserted that if SJR 211 passed the Senate in its current form, it would be dead on arrival in the House.</w:t>
      </w:r>
      <w:r w:rsidR="002F34AC">
        <w:rPr>
          <w:rStyle w:val="EndnoteReference"/>
        </w:rPr>
        <w:endnoteReference w:id="47"/>
      </w:r>
      <w:r w:rsidR="002F34AC">
        <w:t xml:space="preserve"> </w:t>
      </w:r>
    </w:p>
    <w:p w14:paraId="7BEB67DE" w14:textId="10FCA896" w:rsidR="004D78BD" w:rsidRDefault="004D78BD" w:rsidP="00836AA0"/>
    <w:p w14:paraId="7E6B8464" w14:textId="44704330" w:rsidR="004D78BD" w:rsidRPr="004D78BD" w:rsidRDefault="004D78BD" w:rsidP="004D78BD">
      <w:r w:rsidRPr="004D78BD">
        <w:t xml:space="preserve">The lame-duck Senate was also tied up with other business. The Glass Banking bill (S 4412) passed the chamber on January 25th, but only after overcoming an </w:t>
      </w:r>
      <w:r w:rsidR="00A52D24" w:rsidRPr="004D78BD">
        <w:t>eight-day</w:t>
      </w:r>
      <w:r w:rsidRPr="004D78BD">
        <w:t xml:space="preserve"> filibuster against it led by Long and five additional days of debate and amending.</w:t>
      </w:r>
      <w:r w:rsidR="002F34AC">
        <w:rPr>
          <w:rStyle w:val="EndnoteReference"/>
        </w:rPr>
        <w:endnoteReference w:id="48"/>
      </w:r>
      <w:r w:rsidRPr="004D78BD">
        <w:t xml:space="preserve"> Legislation pertaining to Philippines independence, Treasury-Post Office Appropriation and Military Appropriations was still pending. With uncertain support for the Blaine bill and substantial wet majorities in the 73rd Congress, postponing action on prohibition repeal seemed likely.</w:t>
      </w:r>
    </w:p>
    <w:p w14:paraId="47DC3C90" w14:textId="7DFB4B3B" w:rsidR="004D78BD" w:rsidRDefault="004D78BD" w:rsidP="00836AA0"/>
    <w:p w14:paraId="23199FC8" w14:textId="56715A7D" w:rsidR="004D78BD" w:rsidRPr="004D78BD" w:rsidRDefault="004D78BD" w:rsidP="004D78BD">
      <w:r w:rsidRPr="004D78BD">
        <w:t>Despite this, Blaine offer</w:t>
      </w:r>
      <w:r>
        <w:t>ed</w:t>
      </w:r>
      <w:r w:rsidRPr="004D78BD">
        <w:t xml:space="preserve"> a motion to proceed to the consideration of SJR 211 on February 13th. The Senate recessed for the day almost immediately afterwards. Following a brief discussion of the motion to proceed on the 14th, Sheppard announced he felt "justified in fighting this motion with every weapon at [his] command</w:t>
      </w:r>
      <w:r w:rsidR="00A52D24">
        <w:t>”</w:t>
      </w:r>
      <w:r w:rsidRPr="004D78BD">
        <w:t xml:space="preserve"> (</w:t>
      </w:r>
      <w:r w:rsidRPr="004D78BD">
        <w:rPr>
          <w:i/>
          <w:iCs/>
        </w:rPr>
        <w:t>Congressional Record</w:t>
      </w:r>
      <w:r w:rsidRPr="004D78BD">
        <w:t>, 72nd Congress, February 14, 1933, 4008).</w:t>
      </w:r>
      <w:r w:rsidR="00A52D24">
        <w:t xml:space="preserve"> </w:t>
      </w:r>
      <w:r w:rsidRPr="004D78BD">
        <w:t xml:space="preserve">The 57-year-old 'Father of Prohibition' then commenced an </w:t>
      </w:r>
      <w:r w:rsidRPr="004D78BD">
        <w:lastRenderedPageBreak/>
        <w:t xml:space="preserve">eight-and-a-half-hour filibuster against Blaine's motion to proceed (Jeffers and </w:t>
      </w:r>
      <w:proofErr w:type="spellStart"/>
      <w:r w:rsidRPr="004D78BD">
        <w:t>Kyvig</w:t>
      </w:r>
      <w:proofErr w:type="spellEnd"/>
      <w:r w:rsidRPr="004D78BD">
        <w:t xml:space="preserve"> 2000; Okrent 2010).</w:t>
      </w:r>
    </w:p>
    <w:p w14:paraId="2C820F85" w14:textId="69B71B41" w:rsidR="004D78BD" w:rsidRDefault="004D78BD" w:rsidP="00836AA0"/>
    <w:p w14:paraId="46244CD7" w14:textId="03346F84" w:rsidR="0025586D" w:rsidRPr="0025586D" w:rsidRDefault="001B7DE3" w:rsidP="0025586D">
      <w:r>
        <w:rPr>
          <w:noProof/>
        </w:rPr>
        <mc:AlternateContent>
          <mc:Choice Requires="wps">
            <w:drawing>
              <wp:anchor distT="0" distB="0" distL="114300" distR="114300" simplePos="0" relativeHeight="251684864" behindDoc="0" locked="0" layoutInCell="1" allowOverlap="1" wp14:anchorId="46E25E5F" wp14:editId="7AD31585">
                <wp:simplePos x="0" y="0"/>
                <wp:positionH relativeFrom="column">
                  <wp:posOffset>4212590</wp:posOffset>
                </wp:positionH>
                <wp:positionV relativeFrom="paragraph">
                  <wp:posOffset>2619214</wp:posOffset>
                </wp:positionV>
                <wp:extent cx="1724025" cy="890905"/>
                <wp:effectExtent l="0" t="0" r="3175" b="0"/>
                <wp:wrapSquare wrapText="bothSides"/>
                <wp:docPr id="28" name="Text Box 28"/>
                <wp:cNvGraphicFramePr/>
                <a:graphic xmlns:a="http://schemas.openxmlformats.org/drawingml/2006/main">
                  <a:graphicData uri="http://schemas.microsoft.com/office/word/2010/wordprocessingShape">
                    <wps:wsp>
                      <wps:cNvSpPr txBox="1"/>
                      <wps:spPr>
                        <a:xfrm>
                          <a:off x="0" y="0"/>
                          <a:ext cx="1724025" cy="890905"/>
                        </a:xfrm>
                        <a:prstGeom prst="rect">
                          <a:avLst/>
                        </a:prstGeom>
                        <a:solidFill>
                          <a:srgbClr val="DEECF8"/>
                        </a:solidFill>
                        <a:ln>
                          <a:noFill/>
                        </a:ln>
                      </wps:spPr>
                      <wps:txbx>
                        <w:txbxContent>
                          <w:p w14:paraId="28235D90" w14:textId="0543F41A" w:rsidR="0025586D" w:rsidRPr="0025586D" w:rsidRDefault="0025586D" w:rsidP="0025586D">
                            <w:pPr>
                              <w:contextualSpacing w:val="0"/>
                              <w:rPr>
                                <w:rFonts w:eastAsia="Times New Roman" w:cs="Times New Roman"/>
                                <w:color w:val="000000" w:themeColor="text1"/>
                                <w:sz w:val="22"/>
                              </w:rPr>
                            </w:pPr>
                            <w:r w:rsidRPr="0025586D">
                              <w:rPr>
                                <w:rFonts w:eastAsia="Times New Roman" w:cs="Times New Roman"/>
                                <w:i/>
                                <w:iCs/>
                                <w:color w:val="000000" w:themeColor="text1"/>
                                <w:sz w:val="22"/>
                              </w:rPr>
                              <w:t>Above:</w:t>
                            </w:r>
                            <w:r w:rsidRPr="0025586D">
                              <w:rPr>
                                <w:rFonts w:eastAsia="Times New Roman" w:cs="Times New Roman"/>
                                <w:color w:val="000000" w:themeColor="text1"/>
                                <w:sz w:val="22"/>
                              </w:rPr>
                              <w:t xml:space="preserve"> Senator Morris Sheppard (D-TX), the “Father of Prohibition,” gave an </w:t>
                            </w:r>
                            <w:r w:rsidRPr="0025586D">
                              <w:rPr>
                                <w:rFonts w:eastAsia="Times New Roman" w:cs="Times New Roman"/>
                                <w:color w:val="000000" w:themeColor="text1"/>
                                <w:sz w:val="22"/>
                              </w:rPr>
                              <w:t>eight-and-a-half-hour</w:t>
                            </w:r>
                            <w:r w:rsidRPr="0025586D">
                              <w:rPr>
                                <w:rFonts w:eastAsia="Times New Roman" w:cs="Times New Roman"/>
                                <w:color w:val="000000" w:themeColor="text1"/>
                                <w:sz w:val="22"/>
                              </w:rPr>
                              <w:t xml:space="preserve"> speech </w:t>
                            </w:r>
                            <w:proofErr w:type="gramStart"/>
                            <w:r w:rsidRPr="0025586D">
                              <w:rPr>
                                <w:rFonts w:eastAsia="Times New Roman" w:cs="Times New Roman"/>
                                <w:color w:val="000000" w:themeColor="text1"/>
                                <w:sz w:val="22"/>
                              </w:rPr>
                              <w:t>in an attempt to</w:t>
                            </w:r>
                            <w:proofErr w:type="gramEnd"/>
                            <w:r w:rsidRPr="0025586D">
                              <w:rPr>
                                <w:rFonts w:eastAsia="Times New Roman" w:cs="Times New Roman"/>
                                <w:color w:val="000000" w:themeColor="text1"/>
                                <w:sz w:val="22"/>
                              </w:rPr>
                              <w:t xml:space="preserve"> filibuster SJR 211.</w:t>
                            </w:r>
                          </w:p>
                          <w:p w14:paraId="1AEFD72F" w14:textId="71639F0A" w:rsidR="0025586D" w:rsidRPr="00E04B17" w:rsidRDefault="0025586D" w:rsidP="0025586D">
                            <w:pPr>
                              <w:pStyle w:val="Caption"/>
                              <w:rPr>
                                <w:noProof/>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E25E5F" id="Text Box 28" o:spid="_x0000_s1034" type="#_x0000_t202" style="position:absolute;margin-left:331.7pt;margin-top:206.25pt;width:135.75pt;height:70.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" fillcolor="#deecf8" stroked="f">
                <v:textbox inset="0,0,0,0">
                  <w:txbxContent>
                    <w:p w14:paraId="28235D90" w14:textId="0543F41A" w:rsidR="0025586D" w:rsidRPr="0025586D" w:rsidRDefault="0025586D" w:rsidP="0025586D">
                      <w:pPr>
                        <w:contextualSpacing w:val="0"/>
                        <w:rPr>
                          <w:rFonts w:eastAsia="Times New Roman" w:cs="Times New Roman"/>
                          <w:color w:val="000000" w:themeColor="text1"/>
                          <w:sz w:val="22"/>
                        </w:rPr>
                      </w:pPr>
                      <w:r w:rsidRPr="0025586D">
                        <w:rPr>
                          <w:rFonts w:eastAsia="Times New Roman" w:cs="Times New Roman"/>
                          <w:i/>
                          <w:iCs/>
                          <w:color w:val="000000" w:themeColor="text1"/>
                          <w:sz w:val="22"/>
                        </w:rPr>
                        <w:t>Above:</w:t>
                      </w:r>
                      <w:r w:rsidRPr="0025586D">
                        <w:rPr>
                          <w:rFonts w:eastAsia="Times New Roman" w:cs="Times New Roman"/>
                          <w:color w:val="000000" w:themeColor="text1"/>
                          <w:sz w:val="22"/>
                        </w:rPr>
                        <w:t xml:space="preserve"> Senator Morris Sheppard (D-TX), the “Father of Prohibition,” gave an </w:t>
                      </w:r>
                      <w:r w:rsidRPr="0025586D">
                        <w:rPr>
                          <w:rFonts w:eastAsia="Times New Roman" w:cs="Times New Roman"/>
                          <w:color w:val="000000" w:themeColor="text1"/>
                          <w:sz w:val="22"/>
                        </w:rPr>
                        <w:t>eight-and-a-half-hour</w:t>
                      </w:r>
                      <w:r w:rsidRPr="0025586D">
                        <w:rPr>
                          <w:rFonts w:eastAsia="Times New Roman" w:cs="Times New Roman"/>
                          <w:color w:val="000000" w:themeColor="text1"/>
                          <w:sz w:val="22"/>
                        </w:rPr>
                        <w:t xml:space="preserve"> speech </w:t>
                      </w:r>
                      <w:proofErr w:type="gramStart"/>
                      <w:r w:rsidRPr="0025586D">
                        <w:rPr>
                          <w:rFonts w:eastAsia="Times New Roman" w:cs="Times New Roman"/>
                          <w:color w:val="000000" w:themeColor="text1"/>
                          <w:sz w:val="22"/>
                        </w:rPr>
                        <w:t>in an attempt to</w:t>
                      </w:r>
                      <w:proofErr w:type="gramEnd"/>
                      <w:r w:rsidRPr="0025586D">
                        <w:rPr>
                          <w:rFonts w:eastAsia="Times New Roman" w:cs="Times New Roman"/>
                          <w:color w:val="000000" w:themeColor="text1"/>
                          <w:sz w:val="22"/>
                        </w:rPr>
                        <w:t xml:space="preserve"> filibuster SJR 211.</w:t>
                      </w:r>
                    </w:p>
                    <w:p w14:paraId="1AEFD72F" w14:textId="71639F0A" w:rsidR="0025586D" w:rsidRPr="00E04B17" w:rsidRDefault="0025586D" w:rsidP="0025586D">
                      <w:pPr>
                        <w:pStyle w:val="Caption"/>
                        <w:rPr>
                          <w:noProof/>
                          <w:szCs w:val="22"/>
                        </w:rPr>
                      </w:pPr>
                    </w:p>
                  </w:txbxContent>
                </v:textbox>
                <w10:wrap type="square"/>
              </v:shape>
            </w:pict>
          </mc:Fallback>
        </mc:AlternateContent>
      </w:r>
      <w:r w:rsidR="0025586D">
        <w:rPr>
          <w:noProof/>
        </w:rPr>
        <w:drawing>
          <wp:anchor distT="0" distB="0" distL="114300" distR="114300" simplePos="0" relativeHeight="251682816" behindDoc="0" locked="0" layoutInCell="1" allowOverlap="1" wp14:anchorId="43168578" wp14:editId="45854D06">
            <wp:simplePos x="0" y="0"/>
            <wp:positionH relativeFrom="margin">
              <wp:posOffset>4216400</wp:posOffset>
            </wp:positionH>
            <wp:positionV relativeFrom="margin">
              <wp:posOffset>910590</wp:posOffset>
            </wp:positionV>
            <wp:extent cx="1724025" cy="2136140"/>
            <wp:effectExtent l="0" t="0" r="3175" b="0"/>
            <wp:wrapSquare wrapText="bothSides"/>
            <wp:docPr id="27" name="Picture 27"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in a suit&#10;&#10;Description automatically generated with medium confidenc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724025" cy="2136140"/>
                    </a:xfrm>
                    <a:prstGeom prst="rect">
                      <a:avLst/>
                    </a:prstGeom>
                  </pic:spPr>
                </pic:pic>
              </a:graphicData>
            </a:graphic>
          </wp:anchor>
        </w:drawing>
      </w:r>
      <w:r w:rsidR="0025586D" w:rsidRPr="0025586D">
        <w:t xml:space="preserve">Dismayed at the time being consumed on an issue he thought was doomed to failure in the 72nd Congress, </w:t>
      </w:r>
      <w:proofErr w:type="spellStart"/>
      <w:r w:rsidR="0025586D" w:rsidRPr="0025586D">
        <w:t>Tydings</w:t>
      </w:r>
      <w:proofErr w:type="spellEnd"/>
      <w:r w:rsidR="0025586D" w:rsidRPr="0025586D">
        <w:t xml:space="preserve">, perhaps the leading Senate Democratic dry, offered to lay Blaine's motion on the table. </w:t>
      </w:r>
      <w:proofErr w:type="spellStart"/>
      <w:r w:rsidR="0025586D" w:rsidRPr="0025586D">
        <w:t>Tydings</w:t>
      </w:r>
      <w:proofErr w:type="spellEnd"/>
      <w:r w:rsidR="0025586D" w:rsidRPr="0025586D">
        <w:t xml:space="preserve"> asserted he would not have taken this action if he "thought there was the slightest chance of this measure being enacted</w:t>
      </w:r>
      <w:r w:rsidR="00DA6F65">
        <w:t>”</w:t>
      </w:r>
      <w:r w:rsidR="0025586D" w:rsidRPr="0025586D">
        <w:t xml:space="preserve"> (</w:t>
      </w:r>
      <w:r w:rsidR="0025586D" w:rsidRPr="0025586D">
        <w:rPr>
          <w:i/>
          <w:iCs/>
        </w:rPr>
        <w:t>Congressional Record</w:t>
      </w:r>
      <w:r w:rsidR="0025586D" w:rsidRPr="0025586D">
        <w:t>, 72nd Congress, February 14, 1933, 4057).</w:t>
      </w:r>
      <w:r w:rsidR="00D8430C">
        <w:rPr>
          <w:rStyle w:val="EndnoteReference"/>
        </w:rPr>
        <w:endnoteReference w:id="49"/>
      </w:r>
      <w:r w:rsidR="0025586D" w:rsidRPr="0025586D">
        <w:t xml:space="preserve"> He was not alone in this assessment. The Washington Post editorial board declared the Blaine bill "has not the slightest chance of passing through both houses before March 4."</w:t>
      </w:r>
      <w:r w:rsidR="00D8430C">
        <w:rPr>
          <w:rStyle w:val="EndnoteReference"/>
        </w:rPr>
        <w:endnoteReference w:id="50"/>
      </w:r>
      <w:r w:rsidR="00D8430C" w:rsidRPr="0025586D">
        <w:t xml:space="preserve"> </w:t>
      </w:r>
      <w:r w:rsidR="0025586D" w:rsidRPr="0025586D">
        <w:t xml:space="preserve">During debate over the tabling motion, Robinson dubbed the filibuster "a pitiable spectacle." Despite opposing nearly all previous attempts to alter the Eighteenth Amendment or the Volstead Act, Robinson claimed </w:t>
      </w:r>
      <w:proofErr w:type="spellStart"/>
      <w:r w:rsidR="0025586D" w:rsidRPr="0025586D">
        <w:t>Tydings</w:t>
      </w:r>
      <w:proofErr w:type="spellEnd"/>
      <w:r w:rsidR="0025586D" w:rsidRPr="0025586D">
        <w:t xml:space="preserve"> motion amounted to "an unfair prejudgment of the attitude of the Senate on this question</w:t>
      </w:r>
      <w:r w:rsidR="00DA6F65">
        <w:t>”</w:t>
      </w:r>
      <w:r w:rsidR="0025586D" w:rsidRPr="0025586D">
        <w:t xml:space="preserve"> (</w:t>
      </w:r>
      <w:r w:rsidR="0025586D" w:rsidRPr="0025586D">
        <w:rPr>
          <w:i/>
          <w:iCs/>
        </w:rPr>
        <w:t>Congressional Record</w:t>
      </w:r>
      <w:r w:rsidR="0025586D" w:rsidRPr="0025586D">
        <w:t>, 72nd Congress, February 14, 1933, 4057). Robinson's comments proved prescient, as the motion to table failed 31 to 44.</w:t>
      </w:r>
    </w:p>
    <w:p w14:paraId="309D8446" w14:textId="2E3D5D63" w:rsidR="004D78BD" w:rsidRDefault="004D78BD" w:rsidP="00836AA0"/>
    <w:p w14:paraId="0D7EE198" w14:textId="4D910D4D" w:rsidR="0025586D" w:rsidRPr="0025586D" w:rsidRDefault="0025586D" w:rsidP="0025586D">
      <w:r w:rsidRPr="0025586D">
        <w:t xml:space="preserve">After the </w:t>
      </w:r>
      <w:proofErr w:type="spellStart"/>
      <w:r w:rsidRPr="0025586D">
        <w:t>Tydings</w:t>
      </w:r>
      <w:proofErr w:type="spellEnd"/>
      <w:r w:rsidRPr="0025586D">
        <w:t xml:space="preserve"> tabling motion failed, Bingham submitted a cloture petition and Blaine announced his intention to keep the Senate in session throughout the evening. After none of his fellow </w:t>
      </w:r>
      <w:proofErr w:type="spellStart"/>
      <w:r w:rsidRPr="0025586D">
        <w:t>drys</w:t>
      </w:r>
      <w:proofErr w:type="spellEnd"/>
      <w:r w:rsidRPr="0025586D">
        <w:t xml:space="preserve"> came to his relief, Sheppard surrendered the floor at around 10pm. He was followed by Senator </w:t>
      </w:r>
      <w:hyperlink r:id="rId52" w:tgtFrame="_blank" w:history="1">
        <w:r w:rsidRPr="0025586D">
          <w:rPr>
            <w:rStyle w:val="Hyperlink"/>
          </w:rPr>
          <w:t>Charles McNary</w:t>
        </w:r>
      </w:hyperlink>
      <w:r w:rsidRPr="0025586D">
        <w:t xml:space="preserve"> (R-OR), the assistant majority floor leader. McNary asked for, and received, unanimous consent that the Senate vote on "the pending motion at 1 o'clock tomorrow afternoon</w:t>
      </w:r>
      <w:r w:rsidR="001B7DE3">
        <w:t>”</w:t>
      </w:r>
      <w:r w:rsidRPr="0025586D">
        <w:t xml:space="preserve"> (</w:t>
      </w:r>
      <w:r w:rsidRPr="0025586D">
        <w:rPr>
          <w:i/>
          <w:iCs/>
        </w:rPr>
        <w:t>Congressional Record</w:t>
      </w:r>
      <w:r w:rsidRPr="0025586D">
        <w:t>, 72nd Congress, February 14, 1933, 4057).</w:t>
      </w:r>
    </w:p>
    <w:p w14:paraId="76AC5B73" w14:textId="76566E5C" w:rsidR="004D78BD" w:rsidRDefault="004D78BD" w:rsidP="00836AA0"/>
    <w:p w14:paraId="6FE59878" w14:textId="1A97F434" w:rsidR="0025586D" w:rsidRPr="0025586D" w:rsidRDefault="0025586D" w:rsidP="0025586D">
      <w:r w:rsidRPr="0025586D">
        <w:t>The following day, the Blaine motion to proceed was quickly adopted by an overwhelming 58-23 margin. Newspaper coverage credited this increase in support to "something resembling a death-bed repentance on the part" of Robinson.</w:t>
      </w:r>
      <w:r w:rsidR="00457DB3">
        <w:rPr>
          <w:rStyle w:val="EndnoteReference"/>
        </w:rPr>
        <w:endnoteReference w:id="51"/>
      </w:r>
      <w:r w:rsidR="00457DB3" w:rsidRPr="0025586D">
        <w:t xml:space="preserve"> </w:t>
      </w:r>
      <w:r w:rsidRPr="0025586D">
        <w:t xml:space="preserve">Immediately after initial reading of the bill, Robinson continued his repentance. He submitted an amendment striking the clause providing state legislatures ratify the amendment and inserting language providing for ratification by conventions. He argued this amendment was in line with platforms taken by both parties. Blaine argued his motivation for having ratification done by state legislatures was twofold: First, the state legislatures could move quicker and second, it would minimize the costs for the states (Jeffers and </w:t>
      </w:r>
      <w:proofErr w:type="spellStart"/>
      <w:r w:rsidRPr="0025586D">
        <w:t>Kyvig</w:t>
      </w:r>
      <w:proofErr w:type="spellEnd"/>
      <w:r w:rsidRPr="0025586D">
        <w:t xml:space="preserve"> 2000; Davis 2008).</w:t>
      </w:r>
      <w:r w:rsidR="00AA5860">
        <w:rPr>
          <w:rStyle w:val="EndnoteReference"/>
        </w:rPr>
        <w:endnoteReference w:id="52"/>
      </w:r>
      <w:r w:rsidR="00AA5860" w:rsidRPr="0025586D">
        <w:t xml:space="preserve"> </w:t>
      </w:r>
      <w:r w:rsidRPr="0025586D">
        <w:t>Blaine then offered a unanimous consent request to limit each Senator from speaking for no longer than 20 minutes. Brookhart objected to this on the grounds that he had to listen to Blaine speak for hours on this measure. After some discussion, Robinson's convention amendment was easily adopted, 45-15.</w:t>
      </w:r>
    </w:p>
    <w:p w14:paraId="6CD4C517" w14:textId="732A053D" w:rsidR="0025586D" w:rsidRDefault="0025586D" w:rsidP="00836AA0"/>
    <w:p w14:paraId="768FDD46" w14:textId="3551E002" w:rsidR="0025586D" w:rsidRPr="0025586D" w:rsidRDefault="0025586D" w:rsidP="0025586D">
      <w:r w:rsidRPr="0025586D">
        <w:t xml:space="preserve">Robinson then proposed an amendment to strike Section 2, leading Borah (R-ID) to lash back with debate on how Section 2 offered protection to so-called "dry states." Robinson responded by not pressing his amendment and instead modifying it to strike out Section 3, "which [was] the provision giving Congress concurrent power to 'regulate or prohibit the sale of intoxicating </w:t>
      </w:r>
      <w:r w:rsidRPr="0025586D">
        <w:lastRenderedPageBreak/>
        <w:t>liquors to be drunk on the premises where sold...'</w:t>
      </w:r>
      <w:r w:rsidR="001B7DE3">
        <w:t>”</w:t>
      </w:r>
      <w:r w:rsidRPr="0025586D">
        <w:t xml:space="preserve"> (</w:t>
      </w:r>
      <w:r w:rsidRPr="0025586D">
        <w:rPr>
          <w:i/>
          <w:iCs/>
        </w:rPr>
        <w:t>Congressional Record</w:t>
      </w:r>
      <w:r w:rsidRPr="0025586D">
        <w:t xml:space="preserve">, 72nd Congress, </w:t>
      </w:r>
      <w:r w:rsidR="000F4B3F">
        <w:rPr>
          <w:noProof/>
        </w:rPr>
        <w:drawing>
          <wp:anchor distT="0" distB="0" distL="114300" distR="114300" simplePos="0" relativeHeight="251685888" behindDoc="0" locked="0" layoutInCell="1" allowOverlap="1" wp14:anchorId="65DC10A5" wp14:editId="5E32056D">
            <wp:simplePos x="0" y="0"/>
            <wp:positionH relativeFrom="margin">
              <wp:posOffset>4465955</wp:posOffset>
            </wp:positionH>
            <wp:positionV relativeFrom="margin">
              <wp:posOffset>22771</wp:posOffset>
            </wp:positionV>
            <wp:extent cx="1481455" cy="2057400"/>
            <wp:effectExtent l="0" t="0" r="4445" b="0"/>
            <wp:wrapSquare wrapText="bothSides"/>
            <wp:docPr id="29" name="Picture 29" descr="A person in a suit sitting i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erson in a suit sitting in a chair&#10;&#10;Description automatically generated with low confidence"/>
                    <pic:cNvPicPr/>
                  </pic:nvPicPr>
                  <pic:blipFill>
                    <a:blip r:embed="rId53">
                      <a:extLst>
                        <a:ext uri="{28A0092B-C50C-407E-A947-70E740481C1C}">
                          <a14:useLocalDpi xmlns:a14="http://schemas.microsoft.com/office/drawing/2010/main" val="0"/>
                        </a:ext>
                      </a:extLst>
                    </a:blip>
                    <a:stretch>
                      <a:fillRect/>
                    </a:stretch>
                  </pic:blipFill>
                  <pic:spPr>
                    <a:xfrm>
                      <a:off x="0" y="0"/>
                      <a:ext cx="1481455" cy="2057400"/>
                    </a:xfrm>
                    <a:prstGeom prst="rect">
                      <a:avLst/>
                    </a:prstGeom>
                  </pic:spPr>
                </pic:pic>
              </a:graphicData>
            </a:graphic>
            <wp14:sizeRelH relativeFrom="margin">
              <wp14:pctWidth>0</wp14:pctWidth>
            </wp14:sizeRelH>
            <wp14:sizeRelV relativeFrom="margin">
              <wp14:pctHeight>0</wp14:pctHeight>
            </wp14:sizeRelV>
          </wp:anchor>
        </w:drawing>
      </w:r>
      <w:r w:rsidRPr="0025586D">
        <w:t>February 15, 1933, 4171). Much of the debate circulated around who should have control of liquor traffic related laws and the implementation of those laws, be it federal or state control. Senator Robert Wagner (D-NY) was particularly passionate on this concern, remarking: "We saw the delicate balance between State and Federal authority rudely disturbed and have experienced the pernicious effect of that disturbance upon every branch of our Government</w:t>
      </w:r>
      <w:r w:rsidR="001B7DE3">
        <w:t>”</w:t>
      </w:r>
      <w:r w:rsidRPr="0025586D">
        <w:t xml:space="preserve"> (</w:t>
      </w:r>
      <w:r w:rsidRPr="0025586D">
        <w:rPr>
          <w:i/>
          <w:iCs/>
        </w:rPr>
        <w:t>Congressional Record</w:t>
      </w:r>
      <w:r w:rsidRPr="0025586D">
        <w:t>, 72nd Congress, February 15, 1933, 4147). Robinson's amendment was eventually agreed to by a narrow, 33-32 margin.</w:t>
      </w:r>
    </w:p>
    <w:p w14:paraId="3E7C1131" w14:textId="3AD6746E" w:rsidR="0025586D" w:rsidRPr="00836AA0" w:rsidRDefault="0025586D" w:rsidP="00836AA0"/>
    <w:p w14:paraId="38B94F81" w14:textId="5673615E" w:rsidR="00E554F0" w:rsidRPr="00E554F0" w:rsidRDefault="000F4B3F" w:rsidP="00E554F0">
      <w:r>
        <w:rPr>
          <w:noProof/>
        </w:rPr>
        <mc:AlternateContent>
          <mc:Choice Requires="wps">
            <w:drawing>
              <wp:anchor distT="0" distB="0" distL="114300" distR="114300" simplePos="0" relativeHeight="251687936" behindDoc="0" locked="0" layoutInCell="1" allowOverlap="1" wp14:anchorId="44C0DC0E" wp14:editId="7B58E8BB">
                <wp:simplePos x="0" y="0"/>
                <wp:positionH relativeFrom="column">
                  <wp:posOffset>4467225</wp:posOffset>
                </wp:positionH>
                <wp:positionV relativeFrom="paragraph">
                  <wp:posOffset>116808</wp:posOffset>
                </wp:positionV>
                <wp:extent cx="1481455" cy="1736090"/>
                <wp:effectExtent l="0" t="0" r="4445" b="3810"/>
                <wp:wrapSquare wrapText="bothSides"/>
                <wp:docPr id="30" name="Text Box 30"/>
                <wp:cNvGraphicFramePr/>
                <a:graphic xmlns:a="http://schemas.openxmlformats.org/drawingml/2006/main">
                  <a:graphicData uri="http://schemas.microsoft.com/office/word/2010/wordprocessingShape">
                    <wps:wsp>
                      <wps:cNvSpPr txBox="1"/>
                      <wps:spPr>
                        <a:xfrm>
                          <a:off x="0" y="0"/>
                          <a:ext cx="1481455" cy="1736090"/>
                        </a:xfrm>
                        <a:prstGeom prst="rect">
                          <a:avLst/>
                        </a:prstGeom>
                        <a:solidFill>
                          <a:srgbClr val="DEECF8"/>
                        </a:solidFill>
                        <a:ln>
                          <a:noFill/>
                        </a:ln>
                      </wps:spPr>
                      <wps:txbx>
                        <w:txbxContent>
                          <w:p w14:paraId="17884851" w14:textId="77777777" w:rsidR="0025586D" w:rsidRPr="0025586D" w:rsidRDefault="0025586D" w:rsidP="0025586D">
                            <w:pPr>
                              <w:pStyle w:val="Caption"/>
                              <w:rPr>
                                <w:i w:val="0"/>
                                <w:iCs w:val="0"/>
                                <w:color w:val="000000" w:themeColor="text1"/>
                                <w:sz w:val="22"/>
                                <w:szCs w:val="22"/>
                              </w:rPr>
                            </w:pPr>
                            <w:r w:rsidRPr="0025586D">
                              <w:rPr>
                                <w:color w:val="000000" w:themeColor="text1"/>
                                <w:sz w:val="22"/>
                                <w:szCs w:val="22"/>
                              </w:rPr>
                              <w:t>Above:</w:t>
                            </w:r>
                            <w:r w:rsidRPr="0025586D">
                              <w:rPr>
                                <w:i w:val="0"/>
                                <w:iCs w:val="0"/>
                                <w:color w:val="000000" w:themeColor="text1"/>
                                <w:sz w:val="22"/>
                                <w:szCs w:val="22"/>
                              </w:rPr>
                              <w:t xml:space="preserve"> Press coverage credited the passage of SJR 211 to Senate Minority Leader Joseph Robinson (D-AR), who opposed all previous wet proposals but had “something resembling a death-bed repentance” on the issue.</w:t>
                            </w:r>
                          </w:p>
                          <w:p w14:paraId="0EC705A3" w14:textId="0EA11BAE" w:rsidR="0025586D" w:rsidRPr="005629C3" w:rsidRDefault="0025586D" w:rsidP="0025586D">
                            <w:pPr>
                              <w:pStyle w:val="Caption"/>
                              <w:rPr>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0DC0E" id="Text Box 30" o:spid="_x0000_s1035" type="#_x0000_t202" style="position:absolute;margin-left:351.75pt;margin-top:9.2pt;width:116.65pt;height:136.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" fillcolor="#deecf8" stroked="f">
                <v:textbox inset="0,0,0,0">
                  <w:txbxContent>
                    <w:p w14:paraId="17884851" w14:textId="77777777" w:rsidR="0025586D" w:rsidRPr="0025586D" w:rsidRDefault="0025586D" w:rsidP="0025586D">
                      <w:pPr>
                        <w:pStyle w:val="Caption"/>
                        <w:rPr>
                          <w:i w:val="0"/>
                          <w:iCs w:val="0"/>
                          <w:color w:val="000000" w:themeColor="text1"/>
                          <w:sz w:val="22"/>
                          <w:szCs w:val="22"/>
                        </w:rPr>
                      </w:pPr>
                      <w:r w:rsidRPr="0025586D">
                        <w:rPr>
                          <w:color w:val="000000" w:themeColor="text1"/>
                          <w:sz w:val="22"/>
                          <w:szCs w:val="22"/>
                        </w:rPr>
                        <w:t>Above:</w:t>
                      </w:r>
                      <w:r w:rsidRPr="0025586D">
                        <w:rPr>
                          <w:i w:val="0"/>
                          <w:iCs w:val="0"/>
                          <w:color w:val="000000" w:themeColor="text1"/>
                          <w:sz w:val="22"/>
                          <w:szCs w:val="22"/>
                        </w:rPr>
                        <w:t xml:space="preserve"> Press coverage credited the passage of SJR 211 to Senate Minority Leader Joseph Robinson (D-AR), who opposed all previous wet proposals but had “something resembling a death-bed repentance” on the issue.</w:t>
                      </w:r>
                    </w:p>
                    <w:p w14:paraId="0EC705A3" w14:textId="0EA11BAE" w:rsidR="0025586D" w:rsidRPr="005629C3" w:rsidRDefault="0025586D" w:rsidP="0025586D">
                      <w:pPr>
                        <w:pStyle w:val="Caption"/>
                        <w:rPr>
                          <w:szCs w:val="22"/>
                        </w:rPr>
                      </w:pPr>
                    </w:p>
                  </w:txbxContent>
                </v:textbox>
                <w10:wrap type="square"/>
              </v:shape>
            </w:pict>
          </mc:Fallback>
        </mc:AlternateContent>
      </w:r>
      <w:r w:rsidR="00E554F0" w:rsidRPr="00E554F0">
        <w:t xml:space="preserve">The next day, February 16th, four amendments were overwhelmingly rejected as senators attempted to strike and add sections. Glass attempted to substitute the text of SJR 202 for current SJR 211. An amendment by Senator David Reed (R-PA) striking section two from the Glass substitute was defeated 14-70. The Glass amendment was then defeated 46-38. The final two amendments were proposed by Senators </w:t>
      </w:r>
      <w:hyperlink r:id="rId54" w:tgtFrame="_blank" w:history="1">
        <w:r w:rsidR="00E554F0" w:rsidRPr="00E554F0">
          <w:rPr>
            <w:rStyle w:val="Hyperlink"/>
          </w:rPr>
          <w:t>Thomas Gore</w:t>
        </w:r>
      </w:hyperlink>
      <w:r w:rsidR="00E554F0" w:rsidRPr="00E554F0">
        <w:t xml:space="preserve"> (D-OK) and Reed. Reed proposed to add the saloon provision back into the bill. This amendment was defeated 37-47. Gore then attempted to insert wording that permitted states from allowing the sale of alcohol for private profit. This was immediately rejected via voice vote. Gore asked for the yeas and nays, but the request was not granted.</w:t>
      </w:r>
    </w:p>
    <w:p w14:paraId="5993171A" w14:textId="244E43ED" w:rsidR="00836AA0" w:rsidRDefault="00836AA0" w:rsidP="00836AA0"/>
    <w:p w14:paraId="20CDA677" w14:textId="6E437989" w:rsidR="00E554F0" w:rsidRDefault="00E554F0" w:rsidP="00836AA0">
      <w:r w:rsidRPr="00E554F0">
        <w:t>The Senate passed SJR 211 via a roll call vote on February 16th, 1933, 69 to 27, five votes more than the two-thirds required.</w:t>
      </w:r>
      <w:r w:rsidR="00AA5860">
        <w:rPr>
          <w:rStyle w:val="EndnoteReference"/>
        </w:rPr>
        <w:endnoteReference w:id="53"/>
      </w:r>
      <w:r w:rsidR="00AA5860" w:rsidRPr="00E554F0">
        <w:t xml:space="preserve"> </w:t>
      </w:r>
      <w:r w:rsidRPr="00E554F0">
        <w:t xml:space="preserve">Okrent (2010, 352) noted: "Of the twenty-two members who had voted for the Eighteenth Amendment sixteen years earlier and were still senators, seventeen voted to undo their earlier work." Democrats split 39-9 (or 81.25%) in favor, Republicans 30-18 (or 62.5%). This amounted to a nearly 400 percent increase in support from Democrats and 200 percent increase in support from Republicans when compared to their initial vote on </w:t>
      </w:r>
      <w:proofErr w:type="spellStart"/>
      <w:r w:rsidRPr="00E554F0">
        <w:t>Sres</w:t>
      </w:r>
      <w:proofErr w:type="spellEnd"/>
      <w:r w:rsidRPr="00E554F0">
        <w:t xml:space="preserve"> 144 the year before.</w:t>
      </w:r>
    </w:p>
    <w:p w14:paraId="656CD8A5" w14:textId="769AC227" w:rsidR="00E554F0" w:rsidRDefault="00E554F0" w:rsidP="008F0793">
      <w:pPr>
        <w:pStyle w:val="Heading1"/>
      </w:pPr>
      <w:bookmarkStart w:id="14" w:name="_Toc102763486"/>
      <w:r>
        <w:t>House Consideration of SJR 211 (February 20, 1933)</w:t>
      </w:r>
      <w:bookmarkEnd w:id="14"/>
    </w:p>
    <w:p w14:paraId="6EA55F15" w14:textId="0E6ADB4D" w:rsidR="00E554F0" w:rsidRDefault="00E554F0" w:rsidP="00836AA0">
      <w:pPr>
        <w:rPr>
          <w:b/>
          <w:bCs/>
        </w:rPr>
      </w:pPr>
    </w:p>
    <w:p w14:paraId="1393E9CC" w14:textId="1628265A" w:rsidR="00E554F0" w:rsidRPr="00E554F0" w:rsidRDefault="00E554F0" w:rsidP="00E554F0">
      <w:r w:rsidRPr="00E554F0">
        <w:t xml:space="preserve">On February 20, 1933, Rainey moved to suspend the rules and pass SJR 211. Prior to making his motion, Rainey predicted SJR 211 would pass comfortably by twenty votes. As dictated by the suspension procedure, debate in the House was considerably shorter in comparison. The short debate was described as "frenzied" and the </w:t>
      </w:r>
      <w:r w:rsidRPr="00E554F0">
        <w:rPr>
          <w:i/>
          <w:iCs/>
        </w:rPr>
        <w:t>New York Times</w:t>
      </w:r>
      <w:r w:rsidRPr="00E554F0">
        <w:t xml:space="preserve"> reported that "Garner had difficulty maintaining order."</w:t>
      </w:r>
      <w:r w:rsidR="00AA5860">
        <w:rPr>
          <w:rStyle w:val="EndnoteReference"/>
        </w:rPr>
        <w:endnoteReference w:id="54"/>
      </w:r>
      <w:r w:rsidRPr="00E554F0">
        <w:t xml:space="preserve"> Rainey attempted to lead the debate with a quote from Senator Sheppard, but he was immediately called to order by Rep. John Rankin (D-MS) on the grounds that it is against House rules to "refer to a Senator and quote what he said</w:t>
      </w:r>
      <w:r w:rsidR="0091001A">
        <w:t>”</w:t>
      </w:r>
      <w:r w:rsidRPr="00E554F0">
        <w:t xml:space="preserve"> (</w:t>
      </w:r>
      <w:r w:rsidRPr="00E554F0">
        <w:rPr>
          <w:i/>
          <w:iCs/>
        </w:rPr>
        <w:t>Congressional Record</w:t>
      </w:r>
      <w:r w:rsidRPr="00E554F0">
        <w:t>, 72nd Congress, February 20, 1933, 4508).</w:t>
      </w:r>
    </w:p>
    <w:p w14:paraId="2A4CAA1D" w14:textId="285365E5" w:rsidR="00E554F0" w:rsidRDefault="00E554F0" w:rsidP="00836AA0"/>
    <w:p w14:paraId="77561D4F" w14:textId="07509425" w:rsidR="00E554F0" w:rsidRPr="00E554F0" w:rsidRDefault="00E554F0" w:rsidP="00E554F0">
      <w:r w:rsidRPr="00E554F0">
        <w:t xml:space="preserve">Proponents of SJR 211 pointed to public opinion, the party platforms, increased </w:t>
      </w:r>
      <w:proofErr w:type="gramStart"/>
      <w:r w:rsidRPr="00E554F0">
        <w:t>revenue</w:t>
      </w:r>
      <w:proofErr w:type="gramEnd"/>
      <w:r w:rsidRPr="00E554F0">
        <w:t xml:space="preserve"> and a potential reduction in crime in support of the amendment. For example, Oliver described the state of the Union during prohibition: "The legislative road to heaven has been infested with </w:t>
      </w:r>
      <w:r w:rsidRPr="00E554F0">
        <w:lastRenderedPageBreak/>
        <w:t xml:space="preserve">bandits." He argued that prohibition was that road and eliminating it would eliminate the bandits. </w:t>
      </w:r>
      <w:r w:rsidR="000F4B3F">
        <w:rPr>
          <w:noProof/>
        </w:rPr>
        <w:drawing>
          <wp:anchor distT="0" distB="0" distL="114300" distR="114300" simplePos="0" relativeHeight="251688960" behindDoc="0" locked="0" layoutInCell="1" allowOverlap="1" wp14:anchorId="5657A638" wp14:editId="540835CC">
            <wp:simplePos x="0" y="0"/>
            <wp:positionH relativeFrom="margin">
              <wp:posOffset>4610896</wp:posOffset>
            </wp:positionH>
            <wp:positionV relativeFrom="margin">
              <wp:posOffset>21485</wp:posOffset>
            </wp:positionV>
            <wp:extent cx="1337310" cy="1643380"/>
            <wp:effectExtent l="0" t="0" r="0" b="0"/>
            <wp:wrapSquare wrapText="bothSides"/>
            <wp:docPr id="31" name="Picture 31"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erson in a suit&#10;&#10;Description automatically generated with medium confidence"/>
                    <pic:cNvPicPr/>
                  </pic:nvPicPr>
                  <pic:blipFill>
                    <a:blip r:embed="rId55">
                      <a:extLst>
                        <a:ext uri="{28A0092B-C50C-407E-A947-70E740481C1C}">
                          <a14:useLocalDpi xmlns:a14="http://schemas.microsoft.com/office/drawing/2010/main" val="0"/>
                        </a:ext>
                      </a:extLst>
                    </a:blip>
                    <a:stretch>
                      <a:fillRect/>
                    </a:stretch>
                  </pic:blipFill>
                  <pic:spPr>
                    <a:xfrm>
                      <a:off x="0" y="0"/>
                      <a:ext cx="1337310" cy="1643380"/>
                    </a:xfrm>
                    <a:prstGeom prst="rect">
                      <a:avLst/>
                    </a:prstGeom>
                  </pic:spPr>
                </pic:pic>
              </a:graphicData>
            </a:graphic>
          </wp:anchor>
        </w:drawing>
      </w:r>
      <w:r w:rsidRPr="00E554F0">
        <w:t xml:space="preserve">He concluded with a toast: "Let us have one on the House. </w:t>
      </w:r>
      <w:proofErr w:type="spellStart"/>
      <w:r w:rsidRPr="00E554F0">
        <w:t>Prosit</w:t>
      </w:r>
      <w:proofErr w:type="spellEnd"/>
      <w:r w:rsidRPr="00E554F0">
        <w:t xml:space="preserve">!" O'Connor followed Oliver. Expressing excitement that rights would be returned to the states, he said: "Let us send the repeal amendment to the States where it belongs and from whose jurisdiction it never should have been taken." </w:t>
      </w:r>
      <w:proofErr w:type="spellStart"/>
      <w:r w:rsidRPr="00E554F0">
        <w:t>Celler</w:t>
      </w:r>
      <w:proofErr w:type="spellEnd"/>
      <w:r w:rsidRPr="00E554F0">
        <w:t xml:space="preserve"> argued that the country "should flee from prohibition as one would from a foul dungeon</w:t>
      </w:r>
      <w:r w:rsidR="00B934F8">
        <w:t>”</w:t>
      </w:r>
      <w:r w:rsidRPr="00E554F0">
        <w:t xml:space="preserve"> (</w:t>
      </w:r>
      <w:r w:rsidRPr="00E554F0">
        <w:rPr>
          <w:i/>
          <w:iCs/>
        </w:rPr>
        <w:t>Congressional Record</w:t>
      </w:r>
      <w:r w:rsidRPr="00E554F0">
        <w:t>, 72nd Congress, February 20, 1933, 4512-16).</w:t>
      </w:r>
    </w:p>
    <w:p w14:paraId="2B0B3FF8" w14:textId="0450B5BD" w:rsidR="00E554F0" w:rsidRPr="00836AA0" w:rsidRDefault="00E554F0" w:rsidP="00836AA0"/>
    <w:p w14:paraId="31E51ABE" w14:textId="58763525" w:rsidR="00E554F0" w:rsidRPr="00E554F0" w:rsidRDefault="008C764A" w:rsidP="00E554F0">
      <w:r>
        <w:rPr>
          <w:noProof/>
        </w:rPr>
        <mc:AlternateContent>
          <mc:Choice Requires="wps">
            <w:drawing>
              <wp:anchor distT="0" distB="0" distL="114300" distR="114300" simplePos="0" relativeHeight="251691008" behindDoc="0" locked="0" layoutInCell="1" allowOverlap="1" wp14:anchorId="22122BF2" wp14:editId="2DD45B96">
                <wp:simplePos x="0" y="0"/>
                <wp:positionH relativeFrom="column">
                  <wp:posOffset>4606290</wp:posOffset>
                </wp:positionH>
                <wp:positionV relativeFrom="paragraph">
                  <wp:posOffset>177390</wp:posOffset>
                </wp:positionV>
                <wp:extent cx="1337310" cy="1064260"/>
                <wp:effectExtent l="0" t="0" r="0" b="2540"/>
                <wp:wrapSquare wrapText="bothSides"/>
                <wp:docPr id="32" name="Text Box 32"/>
                <wp:cNvGraphicFramePr/>
                <a:graphic xmlns:a="http://schemas.openxmlformats.org/drawingml/2006/main">
                  <a:graphicData uri="http://schemas.microsoft.com/office/word/2010/wordprocessingShape">
                    <wps:wsp>
                      <wps:cNvSpPr txBox="1"/>
                      <wps:spPr>
                        <a:xfrm>
                          <a:off x="0" y="0"/>
                          <a:ext cx="1337310" cy="1064260"/>
                        </a:xfrm>
                        <a:prstGeom prst="rect">
                          <a:avLst/>
                        </a:prstGeom>
                        <a:solidFill>
                          <a:srgbClr val="DEECF8"/>
                        </a:solidFill>
                        <a:ln>
                          <a:noFill/>
                        </a:ln>
                      </wps:spPr>
                      <wps:txbx>
                        <w:txbxContent>
                          <w:p w14:paraId="676D9E59" w14:textId="77777777" w:rsidR="00E554F0" w:rsidRPr="00E554F0" w:rsidRDefault="00E554F0" w:rsidP="00E554F0">
                            <w:pPr>
                              <w:contextualSpacing w:val="0"/>
                              <w:rPr>
                                <w:rFonts w:eastAsia="Times New Roman" w:cs="Times New Roman"/>
                                <w:szCs w:val="24"/>
                              </w:rPr>
                            </w:pPr>
                            <w:r w:rsidRPr="00E554F0">
                              <w:rPr>
                                <w:rFonts w:eastAsia="Times New Roman" w:cs="Times New Roman"/>
                                <w:i/>
                                <w:iCs/>
                                <w:color w:val="000000" w:themeColor="text1"/>
                                <w:sz w:val="22"/>
                              </w:rPr>
                              <w:t>Above:</w:t>
                            </w:r>
                            <w:r w:rsidRPr="00E554F0">
                              <w:rPr>
                                <w:rFonts w:eastAsia="Times New Roman" w:cs="Times New Roman"/>
                                <w:color w:val="000000" w:themeColor="text1"/>
                                <w:sz w:val="22"/>
                              </w:rPr>
                              <w:t xml:space="preserve"> One of the most vocal House </w:t>
                            </w:r>
                            <w:proofErr w:type="spellStart"/>
                            <w:r w:rsidRPr="00E554F0">
                              <w:rPr>
                                <w:rFonts w:eastAsia="Times New Roman" w:cs="Times New Roman"/>
                                <w:color w:val="000000" w:themeColor="text1"/>
                                <w:sz w:val="22"/>
                              </w:rPr>
                              <w:t>drys</w:t>
                            </w:r>
                            <w:proofErr w:type="spellEnd"/>
                            <w:r w:rsidRPr="00E554F0">
                              <w:rPr>
                                <w:rFonts w:eastAsia="Times New Roman" w:cs="Times New Roman"/>
                                <w:color w:val="000000" w:themeColor="text1"/>
                                <w:sz w:val="22"/>
                              </w:rPr>
                              <w:t>, Rep. Thomas L. Blanton (D-TX) was booed during his final speech against SJR 211</w:t>
                            </w:r>
                            <w:r w:rsidRPr="00E554F0">
                              <w:rPr>
                                <w:rFonts w:ascii="proxima-nova" w:eastAsia="Times New Roman" w:hAnsi="proxima-nova" w:cs="Times New Roman"/>
                                <w:color w:val="BBBBBB"/>
                                <w:sz w:val="21"/>
                                <w:szCs w:val="21"/>
                              </w:rPr>
                              <w:t>.</w:t>
                            </w:r>
                          </w:p>
                          <w:p w14:paraId="0CB434F0" w14:textId="17E3716D" w:rsidR="00E554F0" w:rsidRPr="00362167" w:rsidRDefault="00E554F0" w:rsidP="00E554F0">
                            <w:pPr>
                              <w:pStyle w:val="Caption"/>
                              <w:rPr>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22BF2" id="Text Box 32" o:spid="_x0000_s1036" type="#_x0000_t202" style="position:absolute;margin-left:362.7pt;margin-top:13.95pt;width:105.3pt;height:83.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" fillcolor="#deecf8" stroked="f">
                <v:textbox inset="0,0,0,0">
                  <w:txbxContent>
                    <w:p w14:paraId="676D9E59" w14:textId="77777777" w:rsidR="00E554F0" w:rsidRPr="00E554F0" w:rsidRDefault="00E554F0" w:rsidP="00E554F0">
                      <w:pPr>
                        <w:contextualSpacing w:val="0"/>
                        <w:rPr>
                          <w:rFonts w:eastAsia="Times New Roman" w:cs="Times New Roman"/>
                          <w:szCs w:val="24"/>
                        </w:rPr>
                      </w:pPr>
                      <w:r w:rsidRPr="00E554F0">
                        <w:rPr>
                          <w:rFonts w:eastAsia="Times New Roman" w:cs="Times New Roman"/>
                          <w:i/>
                          <w:iCs/>
                          <w:color w:val="000000" w:themeColor="text1"/>
                          <w:sz w:val="22"/>
                        </w:rPr>
                        <w:t>Above:</w:t>
                      </w:r>
                      <w:r w:rsidRPr="00E554F0">
                        <w:rPr>
                          <w:rFonts w:eastAsia="Times New Roman" w:cs="Times New Roman"/>
                          <w:color w:val="000000" w:themeColor="text1"/>
                          <w:sz w:val="22"/>
                        </w:rPr>
                        <w:t xml:space="preserve"> One of the most vocal House </w:t>
                      </w:r>
                      <w:proofErr w:type="spellStart"/>
                      <w:r w:rsidRPr="00E554F0">
                        <w:rPr>
                          <w:rFonts w:eastAsia="Times New Roman" w:cs="Times New Roman"/>
                          <w:color w:val="000000" w:themeColor="text1"/>
                          <w:sz w:val="22"/>
                        </w:rPr>
                        <w:t>drys</w:t>
                      </w:r>
                      <w:proofErr w:type="spellEnd"/>
                      <w:r w:rsidRPr="00E554F0">
                        <w:rPr>
                          <w:rFonts w:eastAsia="Times New Roman" w:cs="Times New Roman"/>
                          <w:color w:val="000000" w:themeColor="text1"/>
                          <w:sz w:val="22"/>
                        </w:rPr>
                        <w:t>, Rep. Thomas L. Blanton (D-TX) was booed during his final speech against SJR 211</w:t>
                      </w:r>
                      <w:r w:rsidRPr="00E554F0">
                        <w:rPr>
                          <w:rFonts w:ascii="proxima-nova" w:eastAsia="Times New Roman" w:hAnsi="proxima-nova" w:cs="Times New Roman"/>
                          <w:color w:val="BBBBBB"/>
                          <w:sz w:val="21"/>
                          <w:szCs w:val="21"/>
                        </w:rPr>
                        <w:t>.</w:t>
                      </w:r>
                    </w:p>
                    <w:p w14:paraId="0CB434F0" w14:textId="17E3716D" w:rsidR="00E554F0" w:rsidRPr="00362167" w:rsidRDefault="00E554F0" w:rsidP="00E554F0">
                      <w:pPr>
                        <w:pStyle w:val="Caption"/>
                        <w:rPr>
                          <w:szCs w:val="22"/>
                        </w:rPr>
                      </w:pPr>
                    </w:p>
                  </w:txbxContent>
                </v:textbox>
                <w10:wrap type="square"/>
              </v:shape>
            </w:pict>
          </mc:Fallback>
        </mc:AlternateContent>
      </w:r>
      <w:r w:rsidR="00E554F0" w:rsidRPr="00E554F0">
        <w:t xml:space="preserve">Opponents focused on the removal of the section barring saloons and criticized members for changing their positions on the issue. Rep. </w:t>
      </w:r>
      <w:hyperlink r:id="rId56" w:tgtFrame="_blank" w:history="1">
        <w:r w:rsidR="00E554F0" w:rsidRPr="00E554F0">
          <w:rPr>
            <w:rStyle w:val="Hyperlink"/>
          </w:rPr>
          <w:t>Malcolm Tarver</w:t>
        </w:r>
      </w:hyperlink>
      <w:r w:rsidR="00E554F0" w:rsidRPr="00E554F0">
        <w:t xml:space="preserve"> (D-GA) announced his opposition to resolution and claimed "[t]here are few, if any, men who have won honor by fighting on both sides in any war." Guyer claimed a vote in favor of the resolution was a vote "for the return of the saloon, the most sinister influence that </w:t>
      </w:r>
      <w:proofErr w:type="gramStart"/>
      <w:r w:rsidR="00E554F0" w:rsidRPr="00E554F0">
        <w:t>ever cursed</w:t>
      </w:r>
      <w:proofErr w:type="gramEnd"/>
      <w:r w:rsidR="00E554F0" w:rsidRPr="00E554F0">
        <w:t xml:space="preserve"> American life and politics." Blanton, who was "booed" by wets on the floor, spoke of death threats he received due to his support for prohibition and encouraged other </w:t>
      </w:r>
      <w:proofErr w:type="spellStart"/>
      <w:r w:rsidR="00E554F0" w:rsidRPr="00E554F0">
        <w:t>drys</w:t>
      </w:r>
      <w:proofErr w:type="spellEnd"/>
      <w:r w:rsidR="00E554F0" w:rsidRPr="00E554F0">
        <w:t xml:space="preserve"> to continue to "hold the line</w:t>
      </w:r>
      <w:r w:rsidR="00640ABF">
        <w:t>”</w:t>
      </w:r>
      <w:r w:rsidR="00E554F0" w:rsidRPr="00E554F0">
        <w:t xml:space="preserve"> (</w:t>
      </w:r>
      <w:r w:rsidR="00E554F0" w:rsidRPr="00E554F0">
        <w:rPr>
          <w:i/>
          <w:iCs/>
        </w:rPr>
        <w:t>Congressional Record</w:t>
      </w:r>
      <w:r w:rsidR="00E554F0" w:rsidRPr="00E554F0">
        <w:t>, 72nd Congress, February 20, 1933, 4512-16).</w:t>
      </w:r>
      <w:r w:rsidR="00AA5860">
        <w:rPr>
          <w:rStyle w:val="EndnoteReference"/>
        </w:rPr>
        <w:endnoteReference w:id="55"/>
      </w:r>
      <w:r w:rsidR="00AA5860" w:rsidRPr="00E554F0">
        <w:t xml:space="preserve"> </w:t>
      </w:r>
    </w:p>
    <w:p w14:paraId="3D084F82" w14:textId="53320CEC" w:rsidR="00836AA0" w:rsidRDefault="00836AA0" w:rsidP="00DB65DB"/>
    <w:p w14:paraId="42269931" w14:textId="0C3D3A86" w:rsidR="00E554F0" w:rsidRPr="00DB65DB" w:rsidRDefault="00E554F0" w:rsidP="00DB65DB">
      <w:r w:rsidRPr="00E554F0">
        <w:t xml:space="preserve">SJR 211 was then adopted 292 to 126, exceeding the necessary two-thirds threshold by 15 votes. Democrats split 183-34 (or 84%) in favor, Republicans 111-92 (or 55%) in favor. Wets had picked up 107 votes since the first House roll call on the motion to discharge Beck-Linthicum. Democratic support had nearly doubled. As the figure below from </w:t>
      </w:r>
      <w:hyperlink r:id="rId57" w:tgtFrame="_blank" w:history="1">
        <w:r w:rsidRPr="00E554F0">
          <w:rPr>
            <w:rStyle w:val="Hyperlink"/>
          </w:rPr>
          <w:t>Voteview.com</w:t>
        </w:r>
      </w:hyperlink>
      <w:r w:rsidRPr="00E554F0">
        <w:t xml:space="preserve"> demonstrates, the vote now fell largely on the first dimension.</w:t>
      </w:r>
      <w:r w:rsidR="00007745">
        <w:rPr>
          <w:rStyle w:val="EndnoteReference"/>
        </w:rPr>
        <w:endnoteReference w:id="56"/>
      </w:r>
      <w:r w:rsidR="00007745" w:rsidRPr="00DB65DB">
        <w:t xml:space="preserve"> </w:t>
      </w:r>
    </w:p>
    <w:p w14:paraId="64D56959" w14:textId="1DFB72EF" w:rsidR="00902B13" w:rsidRPr="00902B13" w:rsidRDefault="00902B13" w:rsidP="00902B13"/>
    <w:p w14:paraId="309363DD" w14:textId="77777777" w:rsidR="00E554F0" w:rsidRDefault="00E554F0" w:rsidP="00E554F0">
      <w:pPr>
        <w:keepNext/>
        <w:jc w:val="center"/>
      </w:pPr>
      <w:r>
        <w:rPr>
          <w:noProof/>
        </w:rPr>
        <w:drawing>
          <wp:inline distT="0" distB="0" distL="0" distR="0" wp14:anchorId="55DBFA68" wp14:editId="2AB285D2">
            <wp:extent cx="4404167" cy="2264664"/>
            <wp:effectExtent l="0" t="0" r="3175" b="0"/>
            <wp:docPr id="33" name="Picture 3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scatter chart&#10;&#10;Description automatically generated"/>
                    <pic:cNvPicPr/>
                  </pic:nvPicPr>
                  <pic:blipFill>
                    <a:blip r:embed="rId58">
                      <a:extLst>
                        <a:ext uri="{28A0092B-C50C-407E-A947-70E740481C1C}">
                          <a14:useLocalDpi xmlns:a14="http://schemas.microsoft.com/office/drawing/2010/main" val="0"/>
                        </a:ext>
                      </a:extLst>
                    </a:blip>
                    <a:stretch>
                      <a:fillRect/>
                    </a:stretch>
                  </pic:blipFill>
                  <pic:spPr>
                    <a:xfrm>
                      <a:off x="0" y="0"/>
                      <a:ext cx="4475457" cy="2301322"/>
                    </a:xfrm>
                    <a:prstGeom prst="rect">
                      <a:avLst/>
                    </a:prstGeom>
                  </pic:spPr>
                </pic:pic>
              </a:graphicData>
            </a:graphic>
          </wp:inline>
        </w:drawing>
      </w:r>
    </w:p>
    <w:p w14:paraId="605F9245" w14:textId="764BC709" w:rsidR="00E554F0" w:rsidRPr="00E554F0" w:rsidRDefault="00E554F0" w:rsidP="00E554F0">
      <w:pPr>
        <w:contextualSpacing w:val="0"/>
        <w:jc w:val="center"/>
        <w:rPr>
          <w:rFonts w:cs="Times New Roman"/>
          <w:sz w:val="22"/>
        </w:rPr>
      </w:pPr>
      <w:r w:rsidRPr="00E554F0">
        <w:rPr>
          <w:rFonts w:cs="Times New Roman"/>
          <w:color w:val="000000" w:themeColor="text1"/>
          <w:sz w:val="22"/>
          <w:shd w:val="clear" w:color="auto" w:fill="DEECF8"/>
        </w:rPr>
        <w:t>Source:</w:t>
      </w:r>
      <w:r w:rsidRPr="00E554F0">
        <w:rPr>
          <w:rStyle w:val="apple-converted-space"/>
          <w:rFonts w:cs="Times New Roman"/>
          <w:color w:val="000000" w:themeColor="text1"/>
          <w:sz w:val="22"/>
          <w:shd w:val="clear" w:color="auto" w:fill="DEECF8"/>
        </w:rPr>
        <w:t> </w:t>
      </w:r>
      <w:hyperlink r:id="rId59" w:tgtFrame="_blank" w:history="1">
        <w:r w:rsidRPr="00E554F0">
          <w:rPr>
            <w:rStyle w:val="Hyperlink"/>
            <w:rFonts w:cs="Times New Roman"/>
            <w:color w:val="0C6AED"/>
            <w:sz w:val="22"/>
            <w:u w:val="none"/>
          </w:rPr>
          <w:t xml:space="preserve">Voteview.com (72nd House, </w:t>
        </w:r>
        <w:proofErr w:type="spellStart"/>
        <w:r w:rsidRPr="00E554F0">
          <w:rPr>
            <w:rStyle w:val="Hyperlink"/>
            <w:rFonts w:cs="Times New Roman"/>
            <w:color w:val="0C6AED"/>
            <w:sz w:val="22"/>
            <w:u w:val="none"/>
          </w:rPr>
          <w:t>rcnum</w:t>
        </w:r>
        <w:proofErr w:type="spellEnd"/>
        <w:r w:rsidRPr="00E554F0">
          <w:rPr>
            <w:rStyle w:val="Hyperlink"/>
            <w:rFonts w:cs="Times New Roman"/>
            <w:color w:val="0C6AED"/>
            <w:sz w:val="22"/>
            <w:u w:val="none"/>
          </w:rPr>
          <w:t xml:space="preserve"> 112)</w:t>
        </w:r>
      </w:hyperlink>
      <w:r>
        <w:rPr>
          <w:rFonts w:cs="Times New Roman"/>
          <w:sz w:val="22"/>
        </w:rPr>
        <w:t>.</w:t>
      </w:r>
    </w:p>
    <w:p w14:paraId="3C0B5BF5" w14:textId="5751FDBD" w:rsidR="00902B13" w:rsidRPr="00B13035" w:rsidRDefault="00902B13" w:rsidP="00E554F0">
      <w:pPr>
        <w:pStyle w:val="Caption"/>
        <w:jc w:val="center"/>
      </w:pPr>
    </w:p>
    <w:p w14:paraId="28117EBC" w14:textId="3D58E732" w:rsidR="00B13035" w:rsidRPr="00B13035" w:rsidRDefault="00B13035" w:rsidP="00B13035"/>
    <w:p w14:paraId="447BD08F" w14:textId="1E0CD259" w:rsidR="00421268" w:rsidRDefault="00421268" w:rsidP="000D47E1">
      <w:pPr>
        <w:rPr>
          <w:rFonts w:cs="Times New Roman"/>
        </w:rPr>
      </w:pPr>
    </w:p>
    <w:p w14:paraId="69F23D6F" w14:textId="2D73FBC5" w:rsidR="00421268" w:rsidRDefault="00421268" w:rsidP="000D47E1">
      <w:pPr>
        <w:rPr>
          <w:rFonts w:cs="Times New Roman"/>
        </w:rPr>
      </w:pPr>
    </w:p>
    <w:p w14:paraId="558E9320" w14:textId="59AF154E" w:rsidR="009E4159" w:rsidRDefault="009E4159" w:rsidP="000D47E1">
      <w:pPr>
        <w:rPr>
          <w:rFonts w:cs="Times New Roman"/>
        </w:rPr>
      </w:pPr>
    </w:p>
    <w:p w14:paraId="2CD133A5" w14:textId="70B70067" w:rsidR="009E4159" w:rsidRDefault="009E4159" w:rsidP="000D47E1">
      <w:pPr>
        <w:rPr>
          <w:rFonts w:cs="Times New Roman"/>
        </w:rPr>
      </w:pPr>
    </w:p>
    <w:p w14:paraId="6B593C2B" w14:textId="424C164E" w:rsidR="000F666B" w:rsidRDefault="000F666B" w:rsidP="009E4159">
      <w:pPr>
        <w:pStyle w:val="Heading1"/>
      </w:pPr>
      <w:bookmarkStart w:id="15" w:name="_Toc102763487"/>
      <w:r>
        <w:lastRenderedPageBreak/>
        <w:t>Aftermath</w:t>
      </w:r>
      <w:bookmarkEnd w:id="15"/>
    </w:p>
    <w:p w14:paraId="7C0083E7" w14:textId="409D64D4" w:rsidR="000F666B" w:rsidRDefault="000F666B" w:rsidP="000D47E1">
      <w:pPr>
        <w:rPr>
          <w:rFonts w:cs="Times New Roman"/>
          <w:b/>
          <w:bCs/>
        </w:rPr>
      </w:pPr>
      <w:r>
        <w:rPr>
          <w:rFonts w:cs="Times New Roman"/>
          <w:noProof/>
        </w:rPr>
        <w:drawing>
          <wp:anchor distT="0" distB="0" distL="114300" distR="114300" simplePos="0" relativeHeight="251692032" behindDoc="0" locked="0" layoutInCell="1" allowOverlap="1" wp14:anchorId="62A7D7B7" wp14:editId="093D1232">
            <wp:simplePos x="0" y="0"/>
            <wp:positionH relativeFrom="margin">
              <wp:posOffset>3575251</wp:posOffset>
            </wp:positionH>
            <wp:positionV relativeFrom="margin">
              <wp:posOffset>347490</wp:posOffset>
            </wp:positionV>
            <wp:extent cx="2615565" cy="2072005"/>
            <wp:effectExtent l="0" t="0" r="635" b="0"/>
            <wp:wrapSquare wrapText="bothSides"/>
            <wp:docPr id="34" name="Picture 34"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in a suit&#10;&#10;Description automatically generated with medium confidenc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615565" cy="2072005"/>
                    </a:xfrm>
                    <a:prstGeom prst="rect">
                      <a:avLst/>
                    </a:prstGeom>
                  </pic:spPr>
                </pic:pic>
              </a:graphicData>
            </a:graphic>
          </wp:anchor>
        </w:drawing>
      </w:r>
    </w:p>
    <w:p w14:paraId="284921CD" w14:textId="0776850D" w:rsidR="000F666B" w:rsidRPr="000F666B" w:rsidRDefault="000F666B" w:rsidP="000F666B">
      <w:pPr>
        <w:rPr>
          <w:rFonts w:cs="Times New Roman"/>
        </w:rPr>
      </w:pPr>
      <w:r w:rsidRPr="000F666B">
        <w:rPr>
          <w:rFonts w:cs="Times New Roman"/>
        </w:rPr>
        <w:t xml:space="preserve">The Twenty-First Amendment was then presented to the Secretary of State on February 21, </w:t>
      </w:r>
      <w:r w:rsidRPr="000F666B">
        <w:rPr>
          <w:rFonts w:cs="Times New Roman"/>
        </w:rPr>
        <w:t>1933,</w:t>
      </w:r>
      <w:r w:rsidRPr="000F666B">
        <w:rPr>
          <w:rFonts w:cs="Times New Roman"/>
        </w:rPr>
        <w:t xml:space="preserve"> by the Committee on Enrolled Bills. It was then proposed to the state conventions for ratification. The Twenty-First Amendment was formally ratified on December 5, 1933, after Utah became the 36th state to ratify it. It remains both the only constitutional amendment to repeal another amendment and the only one ratified by state ratifying conventions.</w:t>
      </w:r>
    </w:p>
    <w:p w14:paraId="03AE1D84" w14:textId="567A0F32" w:rsidR="000F666B" w:rsidRPr="000F666B" w:rsidRDefault="000F666B" w:rsidP="000D47E1">
      <w:pPr>
        <w:rPr>
          <w:rFonts w:cs="Times New Roman"/>
        </w:rPr>
      </w:pPr>
    </w:p>
    <w:p w14:paraId="3EDF9A53" w14:textId="23A5CEC0" w:rsidR="008B7CD1" w:rsidRPr="008B7CD1" w:rsidRDefault="008B35E6" w:rsidP="008B7CD1">
      <w:pPr>
        <w:rPr>
          <w:rFonts w:cs="Times New Roman"/>
        </w:rPr>
      </w:pPr>
      <w:r>
        <w:rPr>
          <w:noProof/>
        </w:rPr>
        <mc:AlternateContent>
          <mc:Choice Requires="wps">
            <w:drawing>
              <wp:anchor distT="0" distB="0" distL="114300" distR="114300" simplePos="0" relativeHeight="251694080" behindDoc="0" locked="0" layoutInCell="1" allowOverlap="1" wp14:anchorId="75F48730" wp14:editId="71A6DA54">
                <wp:simplePos x="0" y="0"/>
                <wp:positionH relativeFrom="column">
                  <wp:posOffset>3634105</wp:posOffset>
                </wp:positionH>
                <wp:positionV relativeFrom="paragraph">
                  <wp:posOffset>396891</wp:posOffset>
                </wp:positionV>
                <wp:extent cx="2615565" cy="1006475"/>
                <wp:effectExtent l="0" t="0" r="635" b="0"/>
                <wp:wrapSquare wrapText="bothSides"/>
                <wp:docPr id="35" name="Text Box 35"/>
                <wp:cNvGraphicFramePr/>
                <a:graphic xmlns:a="http://schemas.openxmlformats.org/drawingml/2006/main">
                  <a:graphicData uri="http://schemas.microsoft.com/office/word/2010/wordprocessingShape">
                    <wps:wsp>
                      <wps:cNvSpPr txBox="1"/>
                      <wps:spPr>
                        <a:xfrm>
                          <a:off x="0" y="0"/>
                          <a:ext cx="2615565" cy="1006475"/>
                        </a:xfrm>
                        <a:prstGeom prst="rect">
                          <a:avLst/>
                        </a:prstGeom>
                        <a:solidFill>
                          <a:srgbClr val="DEECF8"/>
                        </a:solidFill>
                        <a:ln>
                          <a:noFill/>
                        </a:ln>
                      </wps:spPr>
                      <wps:txbx>
                        <w:txbxContent>
                          <w:p w14:paraId="01CC2BA2" w14:textId="5B8B2D62" w:rsidR="000F666B" w:rsidRPr="000F666B" w:rsidRDefault="000F666B" w:rsidP="000F666B">
                            <w:pPr>
                              <w:contextualSpacing w:val="0"/>
                              <w:rPr>
                                <w:rFonts w:eastAsia="Times New Roman" w:cs="Times New Roman"/>
                                <w:color w:val="000000" w:themeColor="text1"/>
                                <w:sz w:val="22"/>
                              </w:rPr>
                            </w:pPr>
                            <w:r w:rsidRPr="000F666B">
                              <w:rPr>
                                <w:rFonts w:eastAsia="Times New Roman" w:cs="Times New Roman"/>
                                <w:i/>
                                <w:iCs/>
                                <w:color w:val="000000" w:themeColor="text1"/>
                                <w:sz w:val="22"/>
                              </w:rPr>
                              <w:t>Above:</w:t>
                            </w:r>
                            <w:r w:rsidRPr="000F666B">
                              <w:rPr>
                                <w:rFonts w:eastAsia="Times New Roman" w:cs="Times New Roman"/>
                                <w:color w:val="000000" w:themeColor="text1"/>
                                <w:sz w:val="22"/>
                              </w:rPr>
                              <w:t> After signing the Beer-Wine Revenue Act in the 73rd Congress, President Franklin D. Roosevelt (D-NY) famously declared "I think this would be a good time for a beer</w:t>
                            </w:r>
                            <w:r>
                              <w:rPr>
                                <w:rFonts w:eastAsia="Times New Roman" w:cs="Times New Roman"/>
                                <w:color w:val="000000" w:themeColor="text1"/>
                                <w:sz w:val="22"/>
                              </w:rPr>
                              <w:t>”</w:t>
                            </w:r>
                            <w:r w:rsidRPr="000F666B">
                              <w:rPr>
                                <w:rFonts w:eastAsia="Times New Roman" w:cs="Times New Roman"/>
                                <w:color w:val="000000" w:themeColor="text1"/>
                                <w:sz w:val="22"/>
                              </w:rPr>
                              <w:t xml:space="preserve"> (Smith 2007).</w:t>
                            </w:r>
                          </w:p>
                          <w:p w14:paraId="0AE170F4" w14:textId="1E84CCF7" w:rsidR="000F666B" w:rsidRPr="000F666B" w:rsidRDefault="000F666B" w:rsidP="000F666B">
                            <w:pPr>
                              <w:pStyle w:val="Caption"/>
                              <w:rPr>
                                <w:rFonts w:cs="Times New Roman"/>
                                <w:b/>
                                <w:bCs/>
                                <w:noProof/>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48730" id="Text Box 35" o:spid="_x0000_s1037" type="#_x0000_t202" style="position:absolute;margin-left:286.15pt;margin-top:31.25pt;width:205.95pt;height:79.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" fillcolor="#deecf8" stroked="f">
                <v:textbox inset="0,0,0,0">
                  <w:txbxContent>
                    <w:p w14:paraId="01CC2BA2" w14:textId="5B8B2D62" w:rsidR="000F666B" w:rsidRPr="000F666B" w:rsidRDefault="000F666B" w:rsidP="000F666B">
                      <w:pPr>
                        <w:contextualSpacing w:val="0"/>
                        <w:rPr>
                          <w:rFonts w:eastAsia="Times New Roman" w:cs="Times New Roman"/>
                          <w:color w:val="000000" w:themeColor="text1"/>
                          <w:sz w:val="22"/>
                        </w:rPr>
                      </w:pPr>
                      <w:r w:rsidRPr="000F666B">
                        <w:rPr>
                          <w:rFonts w:eastAsia="Times New Roman" w:cs="Times New Roman"/>
                          <w:i/>
                          <w:iCs/>
                          <w:color w:val="000000" w:themeColor="text1"/>
                          <w:sz w:val="22"/>
                        </w:rPr>
                        <w:t>Above:</w:t>
                      </w:r>
                      <w:r w:rsidRPr="000F666B">
                        <w:rPr>
                          <w:rFonts w:eastAsia="Times New Roman" w:cs="Times New Roman"/>
                          <w:color w:val="000000" w:themeColor="text1"/>
                          <w:sz w:val="22"/>
                        </w:rPr>
                        <w:t> After signing the Beer-Wine Revenue Act in the 73rd Congress, President Franklin D. Roosevelt (D-NY) famously declared "I think this would be a good time for a beer</w:t>
                      </w:r>
                      <w:r>
                        <w:rPr>
                          <w:rFonts w:eastAsia="Times New Roman" w:cs="Times New Roman"/>
                          <w:color w:val="000000" w:themeColor="text1"/>
                          <w:sz w:val="22"/>
                        </w:rPr>
                        <w:t>”</w:t>
                      </w:r>
                      <w:r w:rsidRPr="000F666B">
                        <w:rPr>
                          <w:rFonts w:eastAsia="Times New Roman" w:cs="Times New Roman"/>
                          <w:color w:val="000000" w:themeColor="text1"/>
                          <w:sz w:val="22"/>
                        </w:rPr>
                        <w:t xml:space="preserve"> (Smith 2007).</w:t>
                      </w:r>
                    </w:p>
                    <w:p w14:paraId="0AE170F4" w14:textId="1E84CCF7" w:rsidR="000F666B" w:rsidRPr="000F666B" w:rsidRDefault="000F666B" w:rsidP="000F666B">
                      <w:pPr>
                        <w:pStyle w:val="Caption"/>
                        <w:rPr>
                          <w:rFonts w:cs="Times New Roman"/>
                          <w:b/>
                          <w:bCs/>
                          <w:noProof/>
                          <w:szCs w:val="22"/>
                        </w:rPr>
                      </w:pPr>
                    </w:p>
                  </w:txbxContent>
                </v:textbox>
                <w10:wrap type="square"/>
              </v:shape>
            </w:pict>
          </mc:Fallback>
        </mc:AlternateContent>
      </w:r>
      <w:r w:rsidR="008B7CD1" w:rsidRPr="008B7CD1">
        <w:rPr>
          <w:rFonts w:cs="Times New Roman"/>
        </w:rPr>
        <w:t>The Collier beer bill was not adopted in the 72nd Congress. Shortly after the 73rd Congress convened though, it passed the Beer-Wine Revenue Act (or "Cullen-Harrison Act" after its sponsors). That act (73 PL 3) legalized and taxed alcohol up to 3.2 percent by weight. Upon signing it, Roosevelt declared "I think this would be a good time for a beer (Smith 2007)."</w:t>
      </w:r>
    </w:p>
    <w:p w14:paraId="60F5B0B3" w14:textId="608EA91C" w:rsidR="00421268" w:rsidRDefault="00421268" w:rsidP="000D47E1">
      <w:pPr>
        <w:rPr>
          <w:rFonts w:cs="Times New Roman"/>
        </w:rPr>
      </w:pPr>
    </w:p>
    <w:p w14:paraId="340D133F" w14:textId="1CBA3A4E" w:rsidR="00421268" w:rsidRDefault="00421268" w:rsidP="000D47E1">
      <w:pPr>
        <w:rPr>
          <w:rFonts w:cs="Times New Roman"/>
        </w:rPr>
      </w:pPr>
    </w:p>
    <w:p w14:paraId="72E1C5BE" w14:textId="7D4800BD" w:rsidR="00421268" w:rsidRDefault="00421268" w:rsidP="000D47E1">
      <w:pPr>
        <w:rPr>
          <w:rFonts w:cs="Times New Roman"/>
        </w:rPr>
      </w:pPr>
    </w:p>
    <w:p w14:paraId="7953588B" w14:textId="5E266012" w:rsidR="00421268" w:rsidRDefault="00421268" w:rsidP="000D47E1">
      <w:pPr>
        <w:rPr>
          <w:rFonts w:cs="Times New Roman"/>
        </w:rPr>
      </w:pPr>
    </w:p>
    <w:p w14:paraId="6F1DD7AA" w14:textId="50702F00" w:rsidR="00421268" w:rsidRDefault="00421268" w:rsidP="000D47E1">
      <w:pPr>
        <w:rPr>
          <w:rFonts w:cs="Times New Roman"/>
        </w:rPr>
      </w:pPr>
    </w:p>
    <w:p w14:paraId="7AC7FF58" w14:textId="4978FA24" w:rsidR="009962F0" w:rsidRDefault="009962F0" w:rsidP="000D47E1">
      <w:pPr>
        <w:rPr>
          <w:rFonts w:cs="Times New Roman"/>
        </w:rPr>
      </w:pPr>
    </w:p>
    <w:p w14:paraId="412116C3" w14:textId="2D730EF5" w:rsidR="009962F0" w:rsidRDefault="009962F0" w:rsidP="000D47E1">
      <w:pPr>
        <w:rPr>
          <w:rFonts w:cs="Times New Roman"/>
        </w:rPr>
      </w:pPr>
    </w:p>
    <w:p w14:paraId="321197DC" w14:textId="67FB9801" w:rsidR="009962F0" w:rsidRDefault="009962F0" w:rsidP="000D47E1">
      <w:pPr>
        <w:rPr>
          <w:rFonts w:cs="Times New Roman"/>
        </w:rPr>
      </w:pPr>
    </w:p>
    <w:p w14:paraId="3A034A56" w14:textId="2B479544" w:rsidR="009962F0" w:rsidRDefault="009962F0" w:rsidP="000D47E1">
      <w:pPr>
        <w:rPr>
          <w:rFonts w:cs="Times New Roman"/>
        </w:rPr>
      </w:pPr>
    </w:p>
    <w:p w14:paraId="74362B3D" w14:textId="5D25C5AF" w:rsidR="009962F0" w:rsidRDefault="009962F0" w:rsidP="000D47E1">
      <w:pPr>
        <w:rPr>
          <w:rFonts w:cs="Times New Roman"/>
        </w:rPr>
      </w:pPr>
    </w:p>
    <w:p w14:paraId="0D1DB49A" w14:textId="47A62C3F" w:rsidR="009962F0" w:rsidRDefault="009962F0" w:rsidP="000D47E1">
      <w:pPr>
        <w:rPr>
          <w:rFonts w:cs="Times New Roman"/>
        </w:rPr>
      </w:pPr>
    </w:p>
    <w:p w14:paraId="4CFC3E7C" w14:textId="03F5ED79" w:rsidR="009962F0" w:rsidRDefault="009962F0" w:rsidP="000D47E1">
      <w:pPr>
        <w:rPr>
          <w:rFonts w:cs="Times New Roman"/>
        </w:rPr>
      </w:pPr>
    </w:p>
    <w:p w14:paraId="0CA3E6F2" w14:textId="06DF76EF" w:rsidR="009962F0" w:rsidRDefault="009962F0" w:rsidP="000D47E1">
      <w:pPr>
        <w:rPr>
          <w:rFonts w:cs="Times New Roman"/>
        </w:rPr>
      </w:pPr>
    </w:p>
    <w:p w14:paraId="45E257F6" w14:textId="1755477F" w:rsidR="009962F0" w:rsidRDefault="009962F0" w:rsidP="000D47E1">
      <w:pPr>
        <w:rPr>
          <w:rFonts w:cs="Times New Roman"/>
        </w:rPr>
      </w:pPr>
    </w:p>
    <w:p w14:paraId="3DA47F6B" w14:textId="6AB9131F" w:rsidR="009962F0" w:rsidRDefault="009962F0" w:rsidP="000D47E1">
      <w:pPr>
        <w:rPr>
          <w:rFonts w:cs="Times New Roman"/>
        </w:rPr>
      </w:pPr>
    </w:p>
    <w:p w14:paraId="591F71A3" w14:textId="26577134" w:rsidR="009962F0" w:rsidRDefault="009962F0" w:rsidP="000D47E1">
      <w:pPr>
        <w:rPr>
          <w:rFonts w:cs="Times New Roman"/>
        </w:rPr>
      </w:pPr>
    </w:p>
    <w:p w14:paraId="039E9C74" w14:textId="76E4C955" w:rsidR="009962F0" w:rsidRDefault="009962F0" w:rsidP="000D47E1">
      <w:pPr>
        <w:rPr>
          <w:rFonts w:cs="Times New Roman"/>
        </w:rPr>
      </w:pPr>
    </w:p>
    <w:p w14:paraId="420CAEC0" w14:textId="7B98D2BD" w:rsidR="009962F0" w:rsidRDefault="009962F0" w:rsidP="000D47E1">
      <w:pPr>
        <w:rPr>
          <w:rFonts w:cs="Times New Roman"/>
        </w:rPr>
      </w:pPr>
    </w:p>
    <w:p w14:paraId="30D99871" w14:textId="26BA0397" w:rsidR="009962F0" w:rsidRDefault="009962F0" w:rsidP="000D47E1">
      <w:pPr>
        <w:rPr>
          <w:rFonts w:cs="Times New Roman"/>
        </w:rPr>
      </w:pPr>
    </w:p>
    <w:p w14:paraId="492877D8" w14:textId="308A77F4" w:rsidR="009962F0" w:rsidRDefault="009962F0" w:rsidP="000D47E1">
      <w:pPr>
        <w:rPr>
          <w:rFonts w:cs="Times New Roman"/>
        </w:rPr>
      </w:pPr>
    </w:p>
    <w:p w14:paraId="4B28A75A" w14:textId="71A90E1F" w:rsidR="009962F0" w:rsidRDefault="009962F0" w:rsidP="000D47E1">
      <w:pPr>
        <w:rPr>
          <w:rFonts w:cs="Times New Roman"/>
        </w:rPr>
      </w:pPr>
    </w:p>
    <w:p w14:paraId="7D8FA0B6" w14:textId="0A15643A" w:rsidR="009962F0" w:rsidRDefault="009962F0" w:rsidP="000D47E1">
      <w:pPr>
        <w:rPr>
          <w:rFonts w:cs="Times New Roman"/>
        </w:rPr>
      </w:pPr>
    </w:p>
    <w:p w14:paraId="71B2AD27" w14:textId="6EA9B830" w:rsidR="009962F0" w:rsidRDefault="009962F0" w:rsidP="000D47E1">
      <w:pPr>
        <w:rPr>
          <w:rFonts w:cs="Times New Roman"/>
        </w:rPr>
      </w:pPr>
    </w:p>
    <w:p w14:paraId="000BEF92" w14:textId="64F25754" w:rsidR="009962F0" w:rsidRDefault="009962F0" w:rsidP="000D47E1">
      <w:pPr>
        <w:rPr>
          <w:rFonts w:cs="Times New Roman"/>
        </w:rPr>
      </w:pPr>
    </w:p>
    <w:p w14:paraId="400D2090" w14:textId="52A6FCC4" w:rsidR="009962F0" w:rsidRDefault="009962F0" w:rsidP="000D47E1">
      <w:pPr>
        <w:rPr>
          <w:rFonts w:cs="Times New Roman"/>
        </w:rPr>
      </w:pPr>
    </w:p>
    <w:p w14:paraId="6B3BDDD7" w14:textId="72BA7DDC" w:rsidR="009962F0" w:rsidRDefault="009962F0" w:rsidP="000D47E1">
      <w:pPr>
        <w:rPr>
          <w:rFonts w:cs="Times New Roman"/>
        </w:rPr>
      </w:pPr>
    </w:p>
    <w:p w14:paraId="73813AE8" w14:textId="3FBDBC55" w:rsidR="009962F0" w:rsidRDefault="009962F0" w:rsidP="000D47E1">
      <w:pPr>
        <w:rPr>
          <w:rFonts w:cs="Times New Roman"/>
        </w:rPr>
      </w:pPr>
    </w:p>
    <w:p w14:paraId="6CEEF200" w14:textId="7611E657" w:rsidR="009962F0" w:rsidRDefault="009962F0" w:rsidP="009E4159">
      <w:pPr>
        <w:pStyle w:val="Heading1"/>
      </w:pPr>
      <w:bookmarkStart w:id="16" w:name="_Toc102763488"/>
      <w:r>
        <w:lastRenderedPageBreak/>
        <w:t>References</w:t>
      </w:r>
      <w:bookmarkEnd w:id="16"/>
    </w:p>
    <w:p w14:paraId="27BE853A" w14:textId="5309D205" w:rsidR="009962F0" w:rsidRDefault="009962F0" w:rsidP="000D47E1">
      <w:pPr>
        <w:rPr>
          <w:rFonts w:cs="Times New Roman"/>
          <w:b/>
          <w:bCs/>
        </w:rPr>
      </w:pPr>
    </w:p>
    <w:p w14:paraId="2E56C2DE" w14:textId="5E26B1FC" w:rsidR="009962F0" w:rsidRDefault="009962F0" w:rsidP="009962F0">
      <w:pPr>
        <w:ind w:left="720" w:hanging="720"/>
        <w:rPr>
          <w:rFonts w:cs="Times New Roman"/>
        </w:rPr>
      </w:pPr>
      <w:r w:rsidRPr="009962F0">
        <w:rPr>
          <w:rFonts w:cs="Times New Roman"/>
        </w:rPr>
        <w:t xml:space="preserve">Andersen, Lisa, 2015. "Prohibition and Its Effects." </w:t>
      </w:r>
      <w:r w:rsidRPr="009962F0">
        <w:rPr>
          <w:rFonts w:cs="Times New Roman"/>
          <w:i/>
          <w:iCs/>
        </w:rPr>
        <w:t>The Gilder Lehrman Institute of American History</w:t>
      </w:r>
      <w:r w:rsidRPr="009962F0">
        <w:rPr>
          <w:rFonts w:cs="Times New Roman"/>
        </w:rPr>
        <w:t>, January 18.</w:t>
      </w:r>
    </w:p>
    <w:p w14:paraId="0D86FCF9" w14:textId="77777777" w:rsidR="009962F0" w:rsidRPr="009962F0" w:rsidRDefault="009962F0" w:rsidP="009962F0">
      <w:pPr>
        <w:ind w:left="720" w:hanging="720"/>
        <w:rPr>
          <w:rFonts w:cs="Times New Roman"/>
        </w:rPr>
      </w:pPr>
    </w:p>
    <w:p w14:paraId="517E8B3A" w14:textId="0EA38991" w:rsidR="009962F0" w:rsidRDefault="009962F0" w:rsidP="009962F0">
      <w:pPr>
        <w:ind w:left="720" w:hanging="720"/>
        <w:rPr>
          <w:rFonts w:cs="Times New Roman"/>
        </w:rPr>
      </w:pPr>
      <w:r w:rsidRPr="009962F0">
        <w:rPr>
          <w:rFonts w:cs="Times New Roman"/>
        </w:rPr>
        <w:t xml:space="preserve">Brown, Everett Somerville. 2003. </w:t>
      </w:r>
      <w:r w:rsidRPr="009962F0">
        <w:rPr>
          <w:rFonts w:cs="Times New Roman"/>
          <w:i/>
          <w:iCs/>
        </w:rPr>
        <w:t>Ratification of the Twenty-first Amendment to the Constitution of the United States: State Convention Records and Laws.</w:t>
      </w:r>
      <w:r w:rsidRPr="009962F0">
        <w:rPr>
          <w:rFonts w:cs="Times New Roman"/>
        </w:rPr>
        <w:t xml:space="preserve"> Clark, NJ: The Lawbook Exchange, Ltd.</w:t>
      </w:r>
    </w:p>
    <w:p w14:paraId="32E1407D" w14:textId="77777777" w:rsidR="009962F0" w:rsidRPr="009962F0" w:rsidRDefault="009962F0" w:rsidP="009962F0">
      <w:pPr>
        <w:ind w:left="720" w:hanging="720"/>
        <w:rPr>
          <w:rFonts w:cs="Times New Roman"/>
        </w:rPr>
      </w:pPr>
    </w:p>
    <w:p w14:paraId="7EB00778" w14:textId="0673D9D3" w:rsidR="009962F0" w:rsidRDefault="009962F0" w:rsidP="009962F0">
      <w:pPr>
        <w:ind w:left="720" w:hanging="720"/>
        <w:rPr>
          <w:rFonts w:cs="Times New Roman"/>
        </w:rPr>
      </w:pPr>
      <w:r w:rsidRPr="009962F0">
        <w:rPr>
          <w:rFonts w:cs="Times New Roman"/>
        </w:rPr>
        <w:t xml:space="preserve">Champagne, Anthony. 1998. "John Nance Garner." In </w:t>
      </w:r>
      <w:r w:rsidRPr="009962F0">
        <w:rPr>
          <w:rFonts w:cs="Times New Roman"/>
          <w:i/>
          <w:iCs/>
        </w:rPr>
        <w:t>Masters of the House: Congressional Leadership over Two Centuries</w:t>
      </w:r>
      <w:r w:rsidRPr="009962F0">
        <w:rPr>
          <w:rFonts w:cs="Times New Roman"/>
        </w:rPr>
        <w:t>. Roger H. Davidson, Susan Webb Hammond and Raymond W. Smock, eds. Boulder: CO: Westview Press. 156-158.</w:t>
      </w:r>
    </w:p>
    <w:p w14:paraId="25782209" w14:textId="77777777" w:rsidR="009962F0" w:rsidRPr="009962F0" w:rsidRDefault="009962F0" w:rsidP="009962F0">
      <w:pPr>
        <w:ind w:left="720" w:hanging="720"/>
        <w:rPr>
          <w:rFonts w:cs="Times New Roman"/>
        </w:rPr>
      </w:pPr>
    </w:p>
    <w:p w14:paraId="421B958F" w14:textId="0CBE7775" w:rsidR="009962F0" w:rsidRDefault="009962F0" w:rsidP="009962F0">
      <w:pPr>
        <w:ind w:left="720" w:hanging="720"/>
        <w:rPr>
          <w:rFonts w:cs="Times New Roman"/>
        </w:rPr>
      </w:pPr>
      <w:r w:rsidRPr="009962F0">
        <w:rPr>
          <w:rFonts w:cs="Times New Roman"/>
        </w:rPr>
        <w:t xml:space="preserve">Clinton, </w:t>
      </w:r>
      <w:proofErr w:type="gramStart"/>
      <w:r w:rsidRPr="009962F0">
        <w:rPr>
          <w:rFonts w:cs="Times New Roman"/>
        </w:rPr>
        <w:t>Joshua</w:t>
      </w:r>
      <w:proofErr w:type="gramEnd"/>
      <w:r w:rsidRPr="009962F0">
        <w:rPr>
          <w:rFonts w:cs="Times New Roman"/>
        </w:rPr>
        <w:t xml:space="preserve"> and John </w:t>
      </w:r>
      <w:proofErr w:type="spellStart"/>
      <w:r w:rsidRPr="009962F0">
        <w:rPr>
          <w:rFonts w:cs="Times New Roman"/>
        </w:rPr>
        <w:t>Lapinski</w:t>
      </w:r>
      <w:proofErr w:type="spellEnd"/>
      <w:r w:rsidRPr="009962F0">
        <w:rPr>
          <w:rFonts w:cs="Times New Roman"/>
        </w:rPr>
        <w:t xml:space="preserve">. 2006. "Measuring Legislative Accomplishment, 1877-1994," </w:t>
      </w:r>
      <w:r w:rsidRPr="009962F0">
        <w:rPr>
          <w:rFonts w:cs="Times New Roman"/>
          <w:i/>
          <w:iCs/>
        </w:rPr>
        <w:t>American Journal of Political Science</w:t>
      </w:r>
      <w:r w:rsidRPr="009962F0">
        <w:rPr>
          <w:rFonts w:cs="Times New Roman"/>
        </w:rPr>
        <w:t xml:space="preserve"> 50(1): 232-249.</w:t>
      </w:r>
    </w:p>
    <w:p w14:paraId="01F98239" w14:textId="77777777" w:rsidR="009962F0" w:rsidRPr="009962F0" w:rsidRDefault="009962F0" w:rsidP="009962F0">
      <w:pPr>
        <w:ind w:left="720" w:hanging="720"/>
        <w:rPr>
          <w:rFonts w:cs="Times New Roman"/>
        </w:rPr>
      </w:pPr>
    </w:p>
    <w:p w14:paraId="3745584E" w14:textId="5C057975" w:rsidR="009962F0" w:rsidRDefault="009962F0" w:rsidP="009962F0">
      <w:pPr>
        <w:ind w:left="720" w:hanging="720"/>
        <w:rPr>
          <w:rFonts w:cs="Times New Roman"/>
        </w:rPr>
      </w:pPr>
      <w:r w:rsidRPr="009962F0">
        <w:rPr>
          <w:rFonts w:cs="Times New Roman"/>
        </w:rPr>
        <w:t>Davis, Ethan P. 2008. "Liquor Laws and Constitutional Conventions: A Legal History of the Twenty-first Amendment."</w:t>
      </w:r>
    </w:p>
    <w:p w14:paraId="5911528C" w14:textId="77777777" w:rsidR="009962F0" w:rsidRPr="009962F0" w:rsidRDefault="009962F0" w:rsidP="009962F0">
      <w:pPr>
        <w:ind w:left="720" w:hanging="720"/>
        <w:rPr>
          <w:rFonts w:cs="Times New Roman"/>
        </w:rPr>
      </w:pPr>
    </w:p>
    <w:p w14:paraId="7A597B81" w14:textId="0898BBED" w:rsidR="009962F0" w:rsidRDefault="009962F0" w:rsidP="009962F0">
      <w:pPr>
        <w:ind w:left="720" w:hanging="720"/>
        <w:rPr>
          <w:rFonts w:cs="Times New Roman"/>
        </w:rPr>
      </w:pPr>
      <w:proofErr w:type="spellStart"/>
      <w:r w:rsidRPr="009962F0">
        <w:rPr>
          <w:rFonts w:cs="Times New Roman"/>
        </w:rPr>
        <w:t>Eig</w:t>
      </w:r>
      <w:proofErr w:type="spellEnd"/>
      <w:r w:rsidRPr="009962F0">
        <w:rPr>
          <w:rFonts w:cs="Times New Roman"/>
        </w:rPr>
        <w:t xml:space="preserve">, Jonathan. 2010. </w:t>
      </w:r>
      <w:r w:rsidRPr="009962F0">
        <w:rPr>
          <w:rFonts w:cs="Times New Roman"/>
          <w:i/>
          <w:iCs/>
        </w:rPr>
        <w:t>Get Capone.</w:t>
      </w:r>
      <w:r w:rsidRPr="009962F0">
        <w:rPr>
          <w:rFonts w:cs="Times New Roman"/>
        </w:rPr>
        <w:t xml:space="preserve"> New York, NY: Simon &amp; Schuster.</w:t>
      </w:r>
    </w:p>
    <w:p w14:paraId="666E1843" w14:textId="77777777" w:rsidR="009962F0" w:rsidRPr="009962F0" w:rsidRDefault="009962F0" w:rsidP="009962F0">
      <w:pPr>
        <w:ind w:left="720" w:hanging="720"/>
        <w:rPr>
          <w:rFonts w:cs="Times New Roman"/>
        </w:rPr>
      </w:pPr>
    </w:p>
    <w:p w14:paraId="55E3F587" w14:textId="28A59FC7" w:rsidR="009962F0" w:rsidRDefault="009962F0" w:rsidP="009962F0">
      <w:pPr>
        <w:ind w:left="720" w:hanging="720"/>
        <w:rPr>
          <w:rFonts w:cs="Times New Roman"/>
        </w:rPr>
      </w:pPr>
      <w:r w:rsidRPr="009962F0">
        <w:rPr>
          <w:rFonts w:cs="Times New Roman"/>
        </w:rPr>
        <w:t xml:space="preserve">Jeffers, Honoree </w:t>
      </w:r>
      <w:proofErr w:type="gramStart"/>
      <w:r w:rsidRPr="009962F0">
        <w:rPr>
          <w:rFonts w:cs="Times New Roman"/>
        </w:rPr>
        <w:t>F.</w:t>
      </w:r>
      <w:proofErr w:type="gramEnd"/>
      <w:r w:rsidRPr="009962F0">
        <w:rPr>
          <w:rFonts w:cs="Times New Roman"/>
        </w:rPr>
        <w:t xml:space="preserve"> and David E. </w:t>
      </w:r>
      <w:proofErr w:type="spellStart"/>
      <w:r w:rsidRPr="009962F0">
        <w:rPr>
          <w:rFonts w:cs="Times New Roman"/>
        </w:rPr>
        <w:t>Kyvig</w:t>
      </w:r>
      <w:proofErr w:type="spellEnd"/>
      <w:r w:rsidRPr="009962F0">
        <w:rPr>
          <w:rFonts w:cs="Times New Roman"/>
        </w:rPr>
        <w:t xml:space="preserve">. 2000. </w:t>
      </w:r>
      <w:r w:rsidRPr="009962F0">
        <w:rPr>
          <w:rFonts w:cs="Times New Roman"/>
          <w:i/>
          <w:iCs/>
        </w:rPr>
        <w:t>Repealing National Prohibition.</w:t>
      </w:r>
      <w:r w:rsidRPr="009962F0">
        <w:rPr>
          <w:rFonts w:cs="Times New Roman"/>
        </w:rPr>
        <w:t xml:space="preserve"> Kent, OH: Kent State University Press.</w:t>
      </w:r>
    </w:p>
    <w:p w14:paraId="74EF5C2C" w14:textId="77777777" w:rsidR="009962F0" w:rsidRPr="009962F0" w:rsidRDefault="009962F0" w:rsidP="009962F0">
      <w:pPr>
        <w:ind w:left="720" w:hanging="720"/>
        <w:rPr>
          <w:rFonts w:cs="Times New Roman"/>
        </w:rPr>
      </w:pPr>
    </w:p>
    <w:p w14:paraId="254F2B04" w14:textId="1DAFFDBF" w:rsidR="009962F0" w:rsidRDefault="009962F0" w:rsidP="009962F0">
      <w:pPr>
        <w:ind w:left="720" w:hanging="720"/>
        <w:rPr>
          <w:rFonts w:cs="Times New Roman"/>
        </w:rPr>
      </w:pPr>
      <w:r w:rsidRPr="009962F0">
        <w:rPr>
          <w:rFonts w:cs="Times New Roman"/>
        </w:rPr>
        <w:t xml:space="preserve">Levine, Harry G. 1985. "The Birth of American Alcohol Control: Prohibition, the Power Elite, and the Problem of Lawlessness." </w:t>
      </w:r>
      <w:r w:rsidRPr="009962F0">
        <w:rPr>
          <w:rFonts w:cs="Times New Roman"/>
          <w:i/>
          <w:iCs/>
        </w:rPr>
        <w:t>Contemporary Drug Problems</w:t>
      </w:r>
      <w:r w:rsidRPr="009962F0">
        <w:rPr>
          <w:rFonts w:cs="Times New Roman"/>
        </w:rPr>
        <w:t>, 12:63.</w:t>
      </w:r>
    </w:p>
    <w:p w14:paraId="03A6424F" w14:textId="77777777" w:rsidR="009962F0" w:rsidRPr="009962F0" w:rsidRDefault="009962F0" w:rsidP="009962F0">
      <w:pPr>
        <w:ind w:left="720" w:hanging="720"/>
        <w:rPr>
          <w:rFonts w:cs="Times New Roman"/>
        </w:rPr>
      </w:pPr>
    </w:p>
    <w:p w14:paraId="6931EC4D" w14:textId="1C4A93D6" w:rsidR="009962F0" w:rsidRDefault="009962F0" w:rsidP="009962F0">
      <w:pPr>
        <w:ind w:left="720" w:hanging="720"/>
        <w:rPr>
          <w:rFonts w:cs="Times New Roman"/>
        </w:rPr>
      </w:pPr>
      <w:r w:rsidRPr="009962F0">
        <w:rPr>
          <w:rFonts w:cs="Times New Roman"/>
        </w:rPr>
        <w:t xml:space="preserve">Meier, Kenneth J. 1994. </w:t>
      </w:r>
      <w:r w:rsidRPr="009962F0">
        <w:rPr>
          <w:rFonts w:cs="Times New Roman"/>
          <w:i/>
          <w:iCs/>
        </w:rPr>
        <w:t>The Politics of Sin: Drugs, Alcohol and Public Policy: Drugs, Alcohol and Public Policy.</w:t>
      </w:r>
      <w:r w:rsidRPr="009962F0">
        <w:rPr>
          <w:rFonts w:cs="Times New Roman"/>
        </w:rPr>
        <w:t xml:space="preserve"> Routledge.</w:t>
      </w:r>
    </w:p>
    <w:p w14:paraId="741648FD" w14:textId="77777777" w:rsidR="009962F0" w:rsidRPr="009962F0" w:rsidRDefault="009962F0" w:rsidP="009962F0">
      <w:pPr>
        <w:ind w:left="720" w:hanging="720"/>
        <w:rPr>
          <w:rFonts w:cs="Times New Roman"/>
        </w:rPr>
      </w:pPr>
    </w:p>
    <w:p w14:paraId="3B433A7D" w14:textId="15FB005B" w:rsidR="009962F0" w:rsidRDefault="009962F0" w:rsidP="009962F0">
      <w:pPr>
        <w:ind w:left="720" w:hanging="720"/>
        <w:rPr>
          <w:rFonts w:cs="Times New Roman"/>
        </w:rPr>
      </w:pPr>
      <w:r w:rsidRPr="009962F0">
        <w:rPr>
          <w:rFonts w:cs="Times New Roman"/>
        </w:rPr>
        <w:t xml:space="preserve">Moore, James. 1997. </w:t>
      </w:r>
      <w:r w:rsidRPr="009962F0">
        <w:rPr>
          <w:rFonts w:cs="Times New Roman"/>
          <w:i/>
          <w:iCs/>
        </w:rPr>
        <w:t>Very Special Agents.</w:t>
      </w:r>
      <w:r w:rsidRPr="009962F0">
        <w:rPr>
          <w:rFonts w:cs="Times New Roman"/>
        </w:rPr>
        <w:t xml:space="preserve"> New York, NY: Pocket Books.</w:t>
      </w:r>
    </w:p>
    <w:p w14:paraId="59497302" w14:textId="77777777" w:rsidR="009962F0" w:rsidRPr="009962F0" w:rsidRDefault="009962F0" w:rsidP="009962F0">
      <w:pPr>
        <w:ind w:left="720" w:hanging="720"/>
        <w:rPr>
          <w:rFonts w:cs="Times New Roman"/>
        </w:rPr>
      </w:pPr>
    </w:p>
    <w:p w14:paraId="1D279232" w14:textId="71CDE64B" w:rsidR="009962F0" w:rsidRDefault="009962F0" w:rsidP="009962F0">
      <w:pPr>
        <w:ind w:left="720" w:hanging="720"/>
        <w:rPr>
          <w:rFonts w:cs="Times New Roman"/>
        </w:rPr>
      </w:pPr>
      <w:r w:rsidRPr="009962F0">
        <w:rPr>
          <w:rFonts w:cs="Times New Roman"/>
        </w:rPr>
        <w:t xml:space="preserve">Okrent, Daniel. 2010. </w:t>
      </w:r>
      <w:r w:rsidRPr="009962F0">
        <w:rPr>
          <w:rFonts w:cs="Times New Roman"/>
          <w:i/>
          <w:iCs/>
        </w:rPr>
        <w:t>Last Call: The Rise and Fall of Prohibition.</w:t>
      </w:r>
      <w:r w:rsidRPr="009962F0">
        <w:rPr>
          <w:rFonts w:cs="Times New Roman"/>
        </w:rPr>
        <w:t xml:space="preserve"> New York, NY: Simon and Schuster.</w:t>
      </w:r>
    </w:p>
    <w:p w14:paraId="0308D1E5" w14:textId="77777777" w:rsidR="009962F0" w:rsidRPr="009962F0" w:rsidRDefault="009962F0" w:rsidP="009962F0">
      <w:pPr>
        <w:ind w:left="720" w:hanging="720"/>
        <w:rPr>
          <w:rFonts w:cs="Times New Roman"/>
        </w:rPr>
      </w:pPr>
    </w:p>
    <w:p w14:paraId="12205844" w14:textId="04690168" w:rsidR="009962F0" w:rsidRDefault="009962F0" w:rsidP="009962F0">
      <w:pPr>
        <w:ind w:left="720" w:hanging="720"/>
        <w:rPr>
          <w:rFonts w:cs="Times New Roman"/>
        </w:rPr>
      </w:pPr>
      <w:r w:rsidRPr="009962F0">
        <w:rPr>
          <w:rFonts w:cs="Times New Roman"/>
        </w:rPr>
        <w:t xml:space="preserve">Pearson, Kathryn, and Eric </w:t>
      </w:r>
      <w:proofErr w:type="spellStart"/>
      <w:r w:rsidRPr="009962F0">
        <w:rPr>
          <w:rFonts w:cs="Times New Roman"/>
        </w:rPr>
        <w:t>Schickler</w:t>
      </w:r>
      <w:proofErr w:type="spellEnd"/>
      <w:r w:rsidRPr="009962F0">
        <w:rPr>
          <w:rFonts w:cs="Times New Roman"/>
        </w:rPr>
        <w:t xml:space="preserve">. 2009. "Discharge Petitions, Agenda Control, and the Congressional Committee System, 1929–76." </w:t>
      </w:r>
      <w:r w:rsidRPr="009962F0">
        <w:rPr>
          <w:rFonts w:cs="Times New Roman"/>
          <w:i/>
          <w:iCs/>
        </w:rPr>
        <w:t>The Journal of Politics</w:t>
      </w:r>
      <w:r w:rsidRPr="009962F0">
        <w:rPr>
          <w:rFonts w:cs="Times New Roman"/>
        </w:rPr>
        <w:t xml:space="preserve"> 71(4): 1238-1256.</w:t>
      </w:r>
    </w:p>
    <w:p w14:paraId="4B67A3A3" w14:textId="77777777" w:rsidR="009962F0" w:rsidRPr="009962F0" w:rsidRDefault="009962F0" w:rsidP="009962F0">
      <w:pPr>
        <w:ind w:left="720" w:hanging="720"/>
        <w:rPr>
          <w:rFonts w:cs="Times New Roman"/>
        </w:rPr>
      </w:pPr>
    </w:p>
    <w:p w14:paraId="7DE6E2D8" w14:textId="61FD7F2B" w:rsidR="009962F0" w:rsidRDefault="009962F0" w:rsidP="009962F0">
      <w:pPr>
        <w:ind w:left="720" w:hanging="720"/>
        <w:rPr>
          <w:rFonts w:cs="Times New Roman"/>
        </w:rPr>
      </w:pPr>
      <w:r w:rsidRPr="009962F0">
        <w:rPr>
          <w:rFonts w:cs="Times New Roman"/>
        </w:rPr>
        <w:t>Petersen, R. Eric. 2001. "Is It Science Yet? Replicating and Validating the Divided We Govern List of Important Statutes." Paper presented at the Annual Meeting of the Midwest Political Science Association, Chicago, IL.</w:t>
      </w:r>
    </w:p>
    <w:p w14:paraId="550472CE" w14:textId="77777777" w:rsidR="009962F0" w:rsidRPr="009962F0" w:rsidRDefault="009962F0" w:rsidP="009962F0">
      <w:pPr>
        <w:ind w:left="720" w:hanging="720"/>
        <w:rPr>
          <w:rFonts w:cs="Times New Roman"/>
        </w:rPr>
      </w:pPr>
    </w:p>
    <w:p w14:paraId="1D9976E0" w14:textId="26B52F0A" w:rsidR="009962F0" w:rsidRDefault="009962F0" w:rsidP="009962F0">
      <w:pPr>
        <w:ind w:left="720" w:hanging="720"/>
        <w:rPr>
          <w:rFonts w:cs="Times New Roman"/>
        </w:rPr>
      </w:pPr>
      <w:r w:rsidRPr="009962F0">
        <w:rPr>
          <w:rFonts w:cs="Times New Roman"/>
        </w:rPr>
        <w:t xml:space="preserve">Poole, </w:t>
      </w:r>
      <w:proofErr w:type="gramStart"/>
      <w:r w:rsidRPr="009962F0">
        <w:rPr>
          <w:rFonts w:cs="Times New Roman"/>
        </w:rPr>
        <w:t>Keith</w:t>
      </w:r>
      <w:proofErr w:type="gramEnd"/>
      <w:r w:rsidRPr="009962F0">
        <w:rPr>
          <w:rFonts w:cs="Times New Roman"/>
        </w:rPr>
        <w:t xml:space="preserve"> and Howard Rosenthal. 1997. </w:t>
      </w:r>
      <w:r w:rsidRPr="009962F0">
        <w:rPr>
          <w:rFonts w:cs="Times New Roman"/>
          <w:i/>
          <w:iCs/>
        </w:rPr>
        <w:t>Congress: A Political-Economic History of Roll Call Voting.</w:t>
      </w:r>
      <w:r w:rsidRPr="009962F0">
        <w:rPr>
          <w:rFonts w:cs="Times New Roman"/>
        </w:rPr>
        <w:t xml:space="preserve"> New York, NY: Oxford University Press.</w:t>
      </w:r>
    </w:p>
    <w:p w14:paraId="0FDA632F" w14:textId="77777777" w:rsidR="009962F0" w:rsidRPr="009962F0" w:rsidRDefault="009962F0" w:rsidP="009962F0">
      <w:pPr>
        <w:ind w:left="720" w:hanging="720"/>
        <w:rPr>
          <w:rFonts w:cs="Times New Roman"/>
        </w:rPr>
      </w:pPr>
    </w:p>
    <w:p w14:paraId="23723356" w14:textId="481BBFAA" w:rsidR="009962F0" w:rsidRDefault="009962F0" w:rsidP="009962F0">
      <w:pPr>
        <w:ind w:left="720" w:hanging="720"/>
        <w:rPr>
          <w:rFonts w:cs="Times New Roman"/>
        </w:rPr>
      </w:pPr>
      <w:proofErr w:type="spellStart"/>
      <w:r w:rsidRPr="009962F0">
        <w:rPr>
          <w:rFonts w:cs="Times New Roman"/>
        </w:rPr>
        <w:lastRenderedPageBreak/>
        <w:t>Schickler</w:t>
      </w:r>
      <w:proofErr w:type="spellEnd"/>
      <w:r w:rsidRPr="009962F0">
        <w:rPr>
          <w:rFonts w:cs="Times New Roman"/>
        </w:rPr>
        <w:t xml:space="preserve">, Eric, and Andrew Rich. "Controlling the Floor: Parties as Procedural Coalitions in the House." </w:t>
      </w:r>
      <w:r w:rsidRPr="009962F0">
        <w:rPr>
          <w:rFonts w:cs="Times New Roman"/>
          <w:i/>
          <w:iCs/>
        </w:rPr>
        <w:t>American Journal of Political Science</w:t>
      </w:r>
      <w:r w:rsidRPr="009962F0">
        <w:rPr>
          <w:rFonts w:cs="Times New Roman"/>
        </w:rPr>
        <w:t xml:space="preserve"> 41: 1340-1375.</w:t>
      </w:r>
    </w:p>
    <w:p w14:paraId="6B94C26F" w14:textId="77777777" w:rsidR="009962F0" w:rsidRPr="009962F0" w:rsidRDefault="009962F0" w:rsidP="009962F0">
      <w:pPr>
        <w:ind w:left="720" w:hanging="720"/>
        <w:rPr>
          <w:rFonts w:cs="Times New Roman"/>
        </w:rPr>
      </w:pPr>
    </w:p>
    <w:p w14:paraId="6F283A6A" w14:textId="44F408D2" w:rsidR="009962F0" w:rsidRDefault="009962F0" w:rsidP="009962F0">
      <w:pPr>
        <w:ind w:left="720" w:hanging="720"/>
        <w:rPr>
          <w:rFonts w:cs="Times New Roman"/>
        </w:rPr>
      </w:pPr>
      <w:r w:rsidRPr="009962F0">
        <w:rPr>
          <w:rFonts w:cs="Times New Roman"/>
        </w:rPr>
        <w:t xml:space="preserve">Smith, Jean Edward. 2007. </w:t>
      </w:r>
      <w:r w:rsidRPr="009962F0">
        <w:rPr>
          <w:rFonts w:cs="Times New Roman"/>
          <w:i/>
          <w:iCs/>
        </w:rPr>
        <w:t>F.D.R.</w:t>
      </w:r>
      <w:r w:rsidRPr="009962F0">
        <w:rPr>
          <w:rFonts w:cs="Times New Roman"/>
        </w:rPr>
        <w:t xml:space="preserve"> New York, NY: Random House.</w:t>
      </w:r>
    </w:p>
    <w:p w14:paraId="61033ABA" w14:textId="77777777" w:rsidR="009962F0" w:rsidRPr="009962F0" w:rsidRDefault="009962F0" w:rsidP="009962F0">
      <w:pPr>
        <w:ind w:left="720" w:hanging="720"/>
        <w:rPr>
          <w:rFonts w:cs="Times New Roman"/>
        </w:rPr>
      </w:pPr>
    </w:p>
    <w:p w14:paraId="7555DBFB" w14:textId="5919DCE8" w:rsidR="009962F0" w:rsidRDefault="009962F0" w:rsidP="009962F0">
      <w:pPr>
        <w:ind w:left="720" w:hanging="720"/>
        <w:rPr>
          <w:rFonts w:cs="Times New Roman"/>
        </w:rPr>
      </w:pPr>
      <w:proofErr w:type="spellStart"/>
      <w:r w:rsidRPr="009962F0">
        <w:rPr>
          <w:rFonts w:cs="Times New Roman"/>
        </w:rPr>
        <w:t>Stathis</w:t>
      </w:r>
      <w:proofErr w:type="spellEnd"/>
      <w:r w:rsidRPr="009962F0">
        <w:rPr>
          <w:rFonts w:cs="Times New Roman"/>
        </w:rPr>
        <w:t xml:space="preserve">, Stephen W. 2014. </w:t>
      </w:r>
      <w:r w:rsidRPr="009962F0">
        <w:rPr>
          <w:rFonts w:cs="Times New Roman"/>
          <w:i/>
          <w:iCs/>
        </w:rPr>
        <w:t>Landmark Legislation, 1774-2012: Major U.S. Acts and Treaties, 2nd Edition.</w:t>
      </w:r>
      <w:r w:rsidRPr="009962F0">
        <w:rPr>
          <w:rFonts w:cs="Times New Roman"/>
        </w:rPr>
        <w:t xml:space="preserve"> Washington: CQ Press</w:t>
      </w:r>
      <w:r>
        <w:rPr>
          <w:rFonts w:cs="Times New Roman"/>
        </w:rPr>
        <w:t>.</w:t>
      </w:r>
    </w:p>
    <w:p w14:paraId="503CA7DE" w14:textId="77777777" w:rsidR="009962F0" w:rsidRPr="009962F0" w:rsidRDefault="009962F0" w:rsidP="009962F0">
      <w:pPr>
        <w:ind w:left="720" w:hanging="720"/>
        <w:rPr>
          <w:rFonts w:cs="Times New Roman"/>
        </w:rPr>
      </w:pPr>
    </w:p>
    <w:p w14:paraId="79E5268A" w14:textId="77777777" w:rsidR="009962F0" w:rsidRPr="009962F0" w:rsidRDefault="009962F0" w:rsidP="009962F0">
      <w:pPr>
        <w:ind w:left="720" w:hanging="720"/>
        <w:rPr>
          <w:rFonts w:cs="Times New Roman"/>
        </w:rPr>
      </w:pPr>
      <w:r w:rsidRPr="009962F0">
        <w:rPr>
          <w:rFonts w:cs="Times New Roman"/>
        </w:rPr>
        <w:t xml:space="preserve">Stevens, Robert D. 1982. "But is the Record Complete? A Case of Censorship of the Congressional Record." </w:t>
      </w:r>
      <w:r w:rsidRPr="009962F0">
        <w:rPr>
          <w:rFonts w:cs="Times New Roman"/>
          <w:i/>
          <w:iCs/>
        </w:rPr>
        <w:t>Government Publications Review</w:t>
      </w:r>
      <w:r w:rsidRPr="009962F0">
        <w:rPr>
          <w:rFonts w:cs="Times New Roman"/>
        </w:rPr>
        <w:t xml:space="preserve"> 9(1): 75-80.</w:t>
      </w:r>
    </w:p>
    <w:p w14:paraId="3ACADC63" w14:textId="77777777" w:rsidR="009962F0" w:rsidRPr="009962F0" w:rsidRDefault="009962F0" w:rsidP="000D47E1">
      <w:pPr>
        <w:rPr>
          <w:rFonts w:cs="Times New Roman"/>
        </w:rPr>
      </w:pPr>
    </w:p>
    <w:p w14:paraId="5BB5256C" w14:textId="4F698D2E" w:rsidR="00421268" w:rsidRDefault="00421268" w:rsidP="000D47E1">
      <w:pPr>
        <w:rPr>
          <w:rFonts w:cs="Times New Roman"/>
        </w:rPr>
      </w:pPr>
    </w:p>
    <w:p w14:paraId="1F59FB99" w14:textId="3A9B172B" w:rsidR="00421268" w:rsidRDefault="00421268" w:rsidP="000D47E1">
      <w:pPr>
        <w:rPr>
          <w:rFonts w:cs="Times New Roman"/>
        </w:rPr>
      </w:pPr>
    </w:p>
    <w:p w14:paraId="154859AE" w14:textId="13A5244E" w:rsidR="00421268" w:rsidRDefault="00421268" w:rsidP="000D47E1">
      <w:pPr>
        <w:rPr>
          <w:rFonts w:cs="Times New Roman"/>
        </w:rPr>
      </w:pPr>
    </w:p>
    <w:p w14:paraId="3ED8120B" w14:textId="77777777" w:rsidR="000D47E1" w:rsidRPr="00DF4F29" w:rsidRDefault="000D47E1" w:rsidP="000D47E1">
      <w:pPr>
        <w:rPr>
          <w:rStyle w:val="normaltextrun"/>
        </w:rPr>
      </w:pPr>
    </w:p>
    <w:p w14:paraId="02391886" w14:textId="4BBD9EC2" w:rsidR="000D47E1" w:rsidRPr="00DF4F29" w:rsidRDefault="000D47E1" w:rsidP="000D47E1">
      <w:pPr>
        <w:rPr>
          <w:rStyle w:val="normaltextrun"/>
        </w:rPr>
      </w:pPr>
    </w:p>
    <w:p w14:paraId="636E8F10" w14:textId="77777777" w:rsidR="000D47E1" w:rsidRPr="00DF4F29" w:rsidRDefault="000D47E1" w:rsidP="000D47E1">
      <w:pPr>
        <w:rPr>
          <w:rFonts w:cs="Times New Roman"/>
        </w:rPr>
      </w:pPr>
    </w:p>
    <w:p w14:paraId="23735679" w14:textId="4AA3F405" w:rsidR="000D47E1" w:rsidRDefault="000D47E1" w:rsidP="000D47E1"/>
    <w:p w14:paraId="0ED539FD" w14:textId="251E4E0B" w:rsidR="000D47E1" w:rsidRDefault="000D47E1" w:rsidP="000D47E1"/>
    <w:p w14:paraId="16A4B924" w14:textId="485F55F2" w:rsidR="000D47E1" w:rsidRDefault="000D47E1" w:rsidP="000D47E1"/>
    <w:p w14:paraId="0C7103C7" w14:textId="66AA9B1E" w:rsidR="000D47E1" w:rsidRDefault="000D47E1" w:rsidP="000D47E1"/>
    <w:p w14:paraId="3A0DC616" w14:textId="48F9E886" w:rsidR="000D47E1" w:rsidRDefault="000D47E1" w:rsidP="000D47E1"/>
    <w:p w14:paraId="365A3313" w14:textId="3D6623F0" w:rsidR="006465AC" w:rsidRDefault="006465AC" w:rsidP="000D47E1"/>
    <w:p w14:paraId="127D8555" w14:textId="7470CADE" w:rsidR="006465AC" w:rsidRDefault="006465AC" w:rsidP="000D47E1"/>
    <w:p w14:paraId="2623A14F" w14:textId="3FF01483" w:rsidR="006465AC" w:rsidRDefault="006465AC" w:rsidP="000D47E1"/>
    <w:p w14:paraId="784FC3FF" w14:textId="271F08BF" w:rsidR="006465AC" w:rsidRDefault="006465AC" w:rsidP="000D47E1"/>
    <w:p w14:paraId="6C9F4BA5" w14:textId="3625E4FD" w:rsidR="006465AC" w:rsidRDefault="006465AC" w:rsidP="000D47E1"/>
    <w:p w14:paraId="66CE950D" w14:textId="1E38F714" w:rsidR="006465AC" w:rsidRDefault="006465AC" w:rsidP="000D47E1"/>
    <w:p w14:paraId="0A6B8E90" w14:textId="5B48EB0D" w:rsidR="006465AC" w:rsidRDefault="006465AC" w:rsidP="000D47E1"/>
    <w:p w14:paraId="176E292B" w14:textId="782E091F" w:rsidR="006465AC" w:rsidRDefault="006465AC" w:rsidP="000D47E1"/>
    <w:p w14:paraId="1920D470" w14:textId="1B828F00" w:rsidR="006465AC" w:rsidRDefault="006465AC" w:rsidP="000D47E1"/>
    <w:p w14:paraId="7AB4C352" w14:textId="03B61635" w:rsidR="006465AC" w:rsidRDefault="006465AC" w:rsidP="000D47E1"/>
    <w:p w14:paraId="7B7E94A4" w14:textId="421949EB" w:rsidR="006465AC" w:rsidRDefault="006465AC" w:rsidP="000D47E1"/>
    <w:p w14:paraId="5F359D67" w14:textId="26E45AE0" w:rsidR="006465AC" w:rsidRDefault="006465AC" w:rsidP="000D47E1"/>
    <w:p w14:paraId="217F10C7" w14:textId="22B36E1F" w:rsidR="006465AC" w:rsidRDefault="006465AC" w:rsidP="000D47E1"/>
    <w:p w14:paraId="58946E35" w14:textId="5154C404" w:rsidR="006465AC" w:rsidRDefault="006465AC" w:rsidP="000D47E1"/>
    <w:p w14:paraId="3BF0A259" w14:textId="19910275" w:rsidR="006465AC" w:rsidRDefault="006465AC" w:rsidP="000D47E1"/>
    <w:p w14:paraId="6B17F8F9" w14:textId="11B76AB0" w:rsidR="006465AC" w:rsidRDefault="006465AC" w:rsidP="000D47E1"/>
    <w:p w14:paraId="448489B9" w14:textId="2BA4695B" w:rsidR="006465AC" w:rsidRDefault="006465AC" w:rsidP="000D47E1"/>
    <w:p w14:paraId="5D6A9828" w14:textId="5D5C170A" w:rsidR="006465AC" w:rsidRDefault="006465AC" w:rsidP="000D47E1"/>
    <w:p w14:paraId="30ECB2AD" w14:textId="038F5ABD" w:rsidR="006465AC" w:rsidRDefault="006465AC" w:rsidP="000D47E1"/>
    <w:p w14:paraId="52BC23A0" w14:textId="16AF9F46" w:rsidR="006465AC" w:rsidRDefault="006465AC" w:rsidP="000D47E1"/>
    <w:p w14:paraId="6A7DF45A" w14:textId="77777777" w:rsidR="006465AC" w:rsidRPr="00DF4F29" w:rsidRDefault="006465AC" w:rsidP="000D47E1"/>
    <w:p w14:paraId="20714C80" w14:textId="17159517" w:rsidR="00181F37" w:rsidRDefault="00181F37" w:rsidP="00181F37"/>
    <w:p w14:paraId="67225351" w14:textId="1AC0375D" w:rsidR="00181F37" w:rsidRDefault="00181F37" w:rsidP="00181F37"/>
    <w:p w14:paraId="5B189FE8" w14:textId="77777777" w:rsidR="00421268" w:rsidRPr="00181F37" w:rsidRDefault="00421268" w:rsidP="00181F37"/>
    <w:sectPr w:rsidR="00421268" w:rsidRPr="00181F37" w:rsidSect="00A54427">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EA1E" w14:textId="77777777" w:rsidR="00A65413" w:rsidRDefault="00A65413" w:rsidP="00044D0F">
      <w:r>
        <w:separator/>
      </w:r>
    </w:p>
  </w:endnote>
  <w:endnote w:type="continuationSeparator" w:id="0">
    <w:p w14:paraId="466292EA" w14:textId="77777777" w:rsidR="00A65413" w:rsidRDefault="00A65413" w:rsidP="00044D0F">
      <w:r>
        <w:continuationSeparator/>
      </w:r>
    </w:p>
  </w:endnote>
  <w:endnote w:id="1">
    <w:p w14:paraId="465EF8DF" w14:textId="5ADF27DF" w:rsidR="002B7C7E" w:rsidRPr="002B7C7E" w:rsidRDefault="000B711A" w:rsidP="002B7C7E">
      <w:pPr>
        <w:pStyle w:val="EndnoteText"/>
      </w:pPr>
      <w:r>
        <w:rPr>
          <w:rStyle w:val="EndnoteReference"/>
        </w:rPr>
        <w:endnoteRef/>
      </w:r>
      <w:r>
        <w:t xml:space="preserve"> </w:t>
      </w:r>
      <w:r w:rsidR="002B7C7E" w:rsidRPr="002B7C7E">
        <w:t>See "Ratification of the 21st Amendment Ends Prohibition." 1933. </w:t>
      </w:r>
      <w:r w:rsidR="002B7C7E" w:rsidRPr="002B7C7E">
        <w:rPr>
          <w:i/>
          <w:iCs/>
        </w:rPr>
        <w:t xml:space="preserve">The New York </w:t>
      </w:r>
      <w:r w:rsidR="002B7C7E" w:rsidRPr="002B7C7E">
        <w:rPr>
          <w:i/>
          <w:iCs/>
        </w:rPr>
        <w:t>Times,</w:t>
      </w:r>
      <w:r w:rsidR="002B7C7E" w:rsidRPr="002B7C7E">
        <w:t xml:space="preserve"> December 5.</w:t>
      </w:r>
    </w:p>
    <w:p w14:paraId="4EEF3C5E" w14:textId="447E4BEB" w:rsidR="000B711A" w:rsidRDefault="000B711A">
      <w:pPr>
        <w:pStyle w:val="EndnoteText"/>
      </w:pPr>
    </w:p>
  </w:endnote>
  <w:endnote w:id="2">
    <w:p w14:paraId="0F811E16" w14:textId="77777777" w:rsidR="00A97C84" w:rsidRPr="00A97C84" w:rsidRDefault="00A97C84" w:rsidP="00A97C84">
      <w:pPr>
        <w:pStyle w:val="EndnoteText"/>
      </w:pPr>
      <w:r>
        <w:rPr>
          <w:rStyle w:val="EndnoteReference"/>
        </w:rPr>
        <w:endnoteRef/>
      </w:r>
      <w:r>
        <w:t xml:space="preserve"> </w:t>
      </w:r>
      <w:r w:rsidRPr="00A97C84">
        <w:t xml:space="preserve">Proposals included HJRs 11, 18, 20, 22, 82, 83, 85, 99, 105, 109, 116, 117, 118, 173, 178, 186, 196, 208, 209, 210, 212, 213, 214, 217, 218, 220, 221, 222, 228, 232, 233, 234, 235, 236, 237, 238, 239, 240, 241, 242, 243, 244, 247, 257, 258, 264, 283, 284, 296, 307, 427, 436, 449, 450, 451, 452, 453, 456, 457, and 459 in the first session and HJRs 480, 484, 485, 489, 491, 508, 516, 534, 592 in the second session. SJRs include: 84, 90, 114, 128, 144, 192 and 202. As discussed later, other related bills included </w:t>
      </w:r>
      <w:proofErr w:type="spellStart"/>
      <w:r w:rsidRPr="00A97C84">
        <w:t>Sres</w:t>
      </w:r>
      <w:proofErr w:type="spellEnd"/>
      <w:r w:rsidRPr="00A97C84">
        <w:t xml:space="preserve"> 144, HR 10236 (72 PL 154), HR 12280 (72 PL 302), HR 10017, HR 13742, S 436, S 2473 and </w:t>
      </w:r>
      <w:proofErr w:type="spellStart"/>
      <w:r w:rsidRPr="00A97C84">
        <w:t>Sres</w:t>
      </w:r>
      <w:proofErr w:type="spellEnd"/>
      <w:r w:rsidRPr="00A97C84">
        <w:t xml:space="preserve"> 259.</w:t>
      </w:r>
    </w:p>
    <w:p w14:paraId="70F1C456" w14:textId="676BE521" w:rsidR="00A97C84" w:rsidRDefault="00A97C84">
      <w:pPr>
        <w:pStyle w:val="EndnoteText"/>
      </w:pPr>
    </w:p>
  </w:endnote>
  <w:endnote w:id="3">
    <w:p w14:paraId="2D5E00BB" w14:textId="1EE72FAC" w:rsidR="00AE55E1" w:rsidRPr="00AE55E1" w:rsidRDefault="00AE55E1" w:rsidP="00AE55E1">
      <w:pPr>
        <w:pStyle w:val="EndnoteText"/>
      </w:pPr>
      <w:r>
        <w:rPr>
          <w:rStyle w:val="EndnoteReference"/>
        </w:rPr>
        <w:endnoteRef/>
      </w:r>
      <w:r>
        <w:t xml:space="preserve"> </w:t>
      </w:r>
      <w:r w:rsidRPr="00AE55E1">
        <w:t>See "Progressive Era to New Era," </w:t>
      </w:r>
      <w:r w:rsidRPr="00AE55E1">
        <w:rPr>
          <w:i/>
          <w:iCs/>
        </w:rPr>
        <w:t>The Library of Congress;</w:t>
      </w:r>
      <w:r w:rsidRPr="00AE55E1">
        <w:t> "The Volstead Act," </w:t>
      </w:r>
      <w:r w:rsidRPr="00AE55E1">
        <w:rPr>
          <w:i/>
          <w:iCs/>
        </w:rPr>
        <w:t xml:space="preserve">The National </w:t>
      </w:r>
      <w:r w:rsidRPr="00AE55E1">
        <w:rPr>
          <w:i/>
          <w:iCs/>
        </w:rPr>
        <w:t>Archives.</w:t>
      </w:r>
    </w:p>
    <w:p w14:paraId="70C74ABE" w14:textId="0A4ED55C" w:rsidR="00AE55E1" w:rsidRDefault="00AE55E1">
      <w:pPr>
        <w:pStyle w:val="EndnoteText"/>
      </w:pPr>
    </w:p>
  </w:endnote>
  <w:endnote w:id="4">
    <w:p w14:paraId="6D17848F" w14:textId="77777777" w:rsidR="00AE55E1" w:rsidRPr="00AE55E1" w:rsidRDefault="00AE55E1" w:rsidP="00AE55E1">
      <w:pPr>
        <w:pStyle w:val="EndnoteText"/>
      </w:pPr>
      <w:r>
        <w:rPr>
          <w:rStyle w:val="EndnoteReference"/>
        </w:rPr>
        <w:endnoteRef/>
      </w:r>
      <w:r>
        <w:t xml:space="preserve"> </w:t>
      </w:r>
      <w:r w:rsidRPr="00AE55E1">
        <w:t>See "The Noble Experiment," </w:t>
      </w:r>
      <w:r w:rsidRPr="00AE55E1">
        <w:rPr>
          <w:i/>
          <w:iCs/>
        </w:rPr>
        <w:t>The Nebraska State Historical Society.</w:t>
      </w:r>
    </w:p>
    <w:p w14:paraId="488C87E4" w14:textId="3A455D5B" w:rsidR="00AE55E1" w:rsidRDefault="00AE55E1">
      <w:pPr>
        <w:pStyle w:val="EndnoteText"/>
      </w:pPr>
    </w:p>
  </w:endnote>
  <w:endnote w:id="5">
    <w:p w14:paraId="69BA8B4A" w14:textId="180DD1CA" w:rsidR="00AE55E1" w:rsidRDefault="00AE55E1" w:rsidP="00AE55E1">
      <w:pPr>
        <w:pStyle w:val="EndnoteText"/>
      </w:pPr>
      <w:r>
        <w:rPr>
          <w:rStyle w:val="EndnoteReference"/>
        </w:rPr>
        <w:endnoteRef/>
      </w:r>
      <w:r>
        <w:t xml:space="preserve"> </w:t>
      </w:r>
      <w:r w:rsidRPr="00AE55E1">
        <w:t xml:space="preserve">See also, </w:t>
      </w:r>
      <w:proofErr w:type="spellStart"/>
      <w:r w:rsidRPr="00AE55E1">
        <w:t>Eig</w:t>
      </w:r>
      <w:proofErr w:type="spellEnd"/>
      <w:r w:rsidRPr="00AE55E1">
        <w:t>, Jonathan. 2010. "What You Didn’t Know About Gangster Al Capone." </w:t>
      </w:r>
      <w:proofErr w:type="gramStart"/>
      <w:r w:rsidRPr="00AE55E1">
        <w:rPr>
          <w:i/>
          <w:iCs/>
        </w:rPr>
        <w:t>NPR </w:t>
      </w:r>
      <w:r w:rsidRPr="00AE55E1">
        <w:t>.</w:t>
      </w:r>
      <w:proofErr w:type="gramEnd"/>
      <w:r w:rsidRPr="00AE55E1">
        <w:t xml:space="preserve"> </w:t>
      </w:r>
      <w:hyperlink r:id="rId1" w:history="1">
        <w:r w:rsidRPr="003D289D">
          <w:rPr>
            <w:rStyle w:val="Hyperlink"/>
          </w:rPr>
          <w:t>https://www.npr.org/2010/08/09/128872365/what-you-didnt-know-about-gangster-al-capone</w:t>
        </w:r>
      </w:hyperlink>
    </w:p>
    <w:p w14:paraId="03A54D51" w14:textId="347E7D6F" w:rsidR="00AE55E1" w:rsidRDefault="00AE55E1">
      <w:pPr>
        <w:pStyle w:val="EndnoteText"/>
      </w:pPr>
    </w:p>
  </w:endnote>
  <w:endnote w:id="6">
    <w:p w14:paraId="197BA6CF" w14:textId="2EE7A467" w:rsidR="00AE55E1" w:rsidRPr="00AE55E1" w:rsidRDefault="00AE55E1" w:rsidP="00AE55E1">
      <w:pPr>
        <w:pStyle w:val="EndnoteText"/>
      </w:pPr>
      <w:r>
        <w:rPr>
          <w:rStyle w:val="EndnoteReference"/>
        </w:rPr>
        <w:endnoteRef/>
      </w:r>
      <w:r>
        <w:t xml:space="preserve"> </w:t>
      </w:r>
      <w:r w:rsidRPr="00AE55E1">
        <w:t xml:space="preserve">"Hoover Names 10 Lawyers and </w:t>
      </w:r>
      <w:proofErr w:type="gramStart"/>
      <w:r w:rsidRPr="00AE55E1">
        <w:t>One Woman</w:t>
      </w:r>
      <w:proofErr w:type="gramEnd"/>
      <w:r w:rsidRPr="00AE55E1">
        <w:t xml:space="preserve"> Educator to Study Law." 1929. </w:t>
      </w:r>
      <w:r w:rsidRPr="00AE55E1">
        <w:rPr>
          <w:i/>
          <w:iCs/>
        </w:rPr>
        <w:t xml:space="preserve">The New York </w:t>
      </w:r>
      <w:r w:rsidRPr="00AE55E1">
        <w:rPr>
          <w:i/>
          <w:iCs/>
        </w:rPr>
        <w:t>Times,</w:t>
      </w:r>
      <w:r w:rsidRPr="00AE55E1">
        <w:t xml:space="preserve"> May 21.</w:t>
      </w:r>
    </w:p>
    <w:p w14:paraId="283122CF" w14:textId="37BB0D92" w:rsidR="00AE55E1" w:rsidRDefault="00AE55E1">
      <w:pPr>
        <w:pStyle w:val="EndnoteText"/>
      </w:pPr>
    </w:p>
  </w:endnote>
  <w:endnote w:id="7">
    <w:p w14:paraId="0886C0E4" w14:textId="66F52570" w:rsidR="00AE55E1" w:rsidRDefault="00AE55E1">
      <w:pPr>
        <w:pStyle w:val="EndnoteText"/>
      </w:pPr>
      <w:r>
        <w:rPr>
          <w:rStyle w:val="EndnoteReference"/>
        </w:rPr>
        <w:endnoteRef/>
      </w:r>
      <w:r>
        <w:t xml:space="preserve"> </w:t>
      </w:r>
      <w:r w:rsidRPr="00AE55E1">
        <w:t xml:space="preserve">See also </w:t>
      </w:r>
      <w:proofErr w:type="spellStart"/>
      <w:r w:rsidRPr="00AE55E1">
        <w:t>Frappolli</w:t>
      </w:r>
      <w:proofErr w:type="spellEnd"/>
      <w:r w:rsidRPr="00AE55E1">
        <w:t>, Amelia. 2018. "That Time Congress Debated Prohibition and Used Beer Bottles as Props on the Floor." </w:t>
      </w:r>
      <w:r w:rsidRPr="00AE55E1">
        <w:rPr>
          <w:i/>
          <w:iCs/>
        </w:rPr>
        <w:t>Roll Call,</w:t>
      </w:r>
      <w:r w:rsidRPr="00AE55E1">
        <w:t xml:space="preserve"> November 2; "The Man in the Green Hat," The United States Senate. </w:t>
      </w:r>
      <w:hyperlink r:id="rId2" w:history="1">
        <w:r w:rsidRPr="003D289D">
          <w:rPr>
            <w:rStyle w:val="Hyperlink"/>
          </w:rPr>
          <w:t>https://www.senate.gov/artandhistory/history/minute/The_Man_in_the_Green_Hat.htm</w:t>
        </w:r>
      </w:hyperlink>
    </w:p>
    <w:p w14:paraId="4F5DBD5A" w14:textId="77777777" w:rsidR="00AE55E1" w:rsidRDefault="00AE55E1">
      <w:pPr>
        <w:pStyle w:val="EndnoteText"/>
      </w:pPr>
    </w:p>
  </w:endnote>
  <w:endnote w:id="8">
    <w:p w14:paraId="51E00431" w14:textId="580E9E07" w:rsidR="00AE55E1" w:rsidRPr="00AE55E1" w:rsidRDefault="00AE55E1" w:rsidP="00AE55E1">
      <w:pPr>
        <w:pStyle w:val="EndnoteText"/>
      </w:pPr>
      <w:r>
        <w:rPr>
          <w:rStyle w:val="EndnoteReference"/>
        </w:rPr>
        <w:endnoteRef/>
      </w:r>
      <w:r>
        <w:t xml:space="preserve"> </w:t>
      </w:r>
      <w:r w:rsidRPr="00AE55E1">
        <w:t>"Reed Denounces Dry Law." 1929. </w:t>
      </w:r>
      <w:r w:rsidRPr="00AE55E1">
        <w:rPr>
          <w:i/>
          <w:iCs/>
        </w:rPr>
        <w:t xml:space="preserve">The New York </w:t>
      </w:r>
      <w:r w:rsidRPr="00AE55E1">
        <w:rPr>
          <w:i/>
          <w:iCs/>
        </w:rPr>
        <w:t>Times,</w:t>
      </w:r>
      <w:r w:rsidRPr="00AE55E1">
        <w:t xml:space="preserve"> February 19.</w:t>
      </w:r>
    </w:p>
    <w:p w14:paraId="08027E34" w14:textId="1A0DACFC" w:rsidR="00AE55E1" w:rsidRDefault="00AE55E1">
      <w:pPr>
        <w:pStyle w:val="EndnoteText"/>
      </w:pPr>
    </w:p>
  </w:endnote>
  <w:endnote w:id="9">
    <w:p w14:paraId="4C89F8FA" w14:textId="53437686" w:rsidR="00B43919" w:rsidRPr="00B43919" w:rsidRDefault="00B43919" w:rsidP="00B43919">
      <w:pPr>
        <w:pStyle w:val="EndnoteText"/>
      </w:pPr>
      <w:r>
        <w:rPr>
          <w:rStyle w:val="EndnoteReference"/>
        </w:rPr>
        <w:endnoteRef/>
      </w:r>
      <w:r>
        <w:t xml:space="preserve"> </w:t>
      </w:r>
      <w:r w:rsidRPr="00B43919">
        <w:t>Speers, L.C. 1931. "Prohibition Test is Nearer with New Congress Line-Up." </w:t>
      </w:r>
      <w:r w:rsidRPr="00B43919">
        <w:rPr>
          <w:i/>
          <w:iCs/>
        </w:rPr>
        <w:t xml:space="preserve">The New York </w:t>
      </w:r>
      <w:r w:rsidRPr="00B43919">
        <w:rPr>
          <w:i/>
          <w:iCs/>
        </w:rPr>
        <w:t>Times,</w:t>
      </w:r>
      <w:r w:rsidRPr="00B43919">
        <w:t xml:space="preserve"> December 20.</w:t>
      </w:r>
    </w:p>
    <w:p w14:paraId="47FFEC9D" w14:textId="642164E9" w:rsidR="00B43919" w:rsidRDefault="00B43919">
      <w:pPr>
        <w:pStyle w:val="EndnoteText"/>
      </w:pPr>
    </w:p>
  </w:endnote>
  <w:endnote w:id="10">
    <w:p w14:paraId="643DC4F0" w14:textId="2288B835" w:rsidR="00B43919" w:rsidRPr="00B43919" w:rsidRDefault="00B43919" w:rsidP="00B43919">
      <w:pPr>
        <w:pStyle w:val="EndnoteText"/>
      </w:pPr>
      <w:r>
        <w:rPr>
          <w:rStyle w:val="EndnoteReference"/>
        </w:rPr>
        <w:endnoteRef/>
      </w:r>
      <w:r>
        <w:t xml:space="preserve"> </w:t>
      </w:r>
      <w:r w:rsidRPr="00B43919">
        <w:t>On the subcommittee composition, see: </w:t>
      </w:r>
      <w:r w:rsidRPr="00B43919">
        <w:rPr>
          <w:i/>
          <w:iCs/>
        </w:rPr>
        <w:t xml:space="preserve">The New York </w:t>
      </w:r>
      <w:r w:rsidRPr="00B43919">
        <w:rPr>
          <w:i/>
          <w:iCs/>
        </w:rPr>
        <w:t>Times.</w:t>
      </w:r>
      <w:r w:rsidRPr="00B43919">
        <w:t xml:space="preserve"> 1931. "5 Senators Named to Take Up Repeal," December 27. On the press expecting the issue to be considered, see: </w:t>
      </w:r>
      <w:r w:rsidRPr="00B43919">
        <w:rPr>
          <w:i/>
          <w:iCs/>
        </w:rPr>
        <w:t xml:space="preserve">The New York </w:t>
      </w:r>
      <w:r w:rsidRPr="00B43919">
        <w:rPr>
          <w:i/>
          <w:iCs/>
        </w:rPr>
        <w:t>Times.</w:t>
      </w:r>
      <w:r w:rsidRPr="00B43919">
        <w:t xml:space="preserve"> 1931. "Vote on Prohibition Promised in House by Party Leaders," December 2; </w:t>
      </w:r>
      <w:r w:rsidRPr="00B43919">
        <w:rPr>
          <w:i/>
          <w:iCs/>
        </w:rPr>
        <w:t xml:space="preserve">The New York </w:t>
      </w:r>
      <w:r w:rsidRPr="00B43919">
        <w:rPr>
          <w:i/>
          <w:iCs/>
        </w:rPr>
        <w:t>Times.</w:t>
      </w:r>
      <w:r w:rsidRPr="00B43919">
        <w:t xml:space="preserve"> 1931. "Watson and Borah for Dry Law Vote," December 3.</w:t>
      </w:r>
    </w:p>
    <w:p w14:paraId="0AAF071B" w14:textId="30B9094C" w:rsidR="00B43919" w:rsidRDefault="00B43919">
      <w:pPr>
        <w:pStyle w:val="EndnoteText"/>
      </w:pPr>
    </w:p>
  </w:endnote>
  <w:endnote w:id="11">
    <w:p w14:paraId="3F2603DF" w14:textId="77777777" w:rsidR="000A087B" w:rsidRPr="000A087B" w:rsidRDefault="000A087B" w:rsidP="000A087B">
      <w:pPr>
        <w:pStyle w:val="EndnoteText"/>
      </w:pPr>
      <w:r>
        <w:rPr>
          <w:rStyle w:val="EndnoteReference"/>
        </w:rPr>
        <w:endnoteRef/>
      </w:r>
      <w:r>
        <w:t xml:space="preserve"> </w:t>
      </w:r>
      <w:r w:rsidRPr="000A087B">
        <w:t>The hearings were held on April 14-15, 19-21, May 10th and 17th, 1932 on the following bills: S 308; S 309; S 314; S 422; S 2462; S 2478; S 3148; SJR 31; SJR 84; SJR 90; SJR 128. See "Modification or Repeal of National Prohibition: Hearings before the Subcommittee of the Committee on the Judiciary, Part 1." </w:t>
      </w:r>
      <w:r w:rsidRPr="000A087B">
        <w:rPr>
          <w:i/>
          <w:iCs/>
        </w:rPr>
        <w:t>U.S. Senate, </w:t>
      </w:r>
      <w:r w:rsidRPr="000A087B">
        <w:t>72 Cong. 1 (1932); "Modification or Repeal of National Prohibition. Hearings before the Subcommittee of the Committee on the Judiciary, Part 2." </w:t>
      </w:r>
      <w:r w:rsidRPr="000A087B">
        <w:rPr>
          <w:i/>
          <w:iCs/>
        </w:rPr>
        <w:t>U.S. Senate, </w:t>
      </w:r>
      <w:r w:rsidRPr="000A087B">
        <w:t>72 Cong. 1 (1932).</w:t>
      </w:r>
    </w:p>
    <w:p w14:paraId="7480FF3E" w14:textId="306F56D5" w:rsidR="000A087B" w:rsidRDefault="000A087B">
      <w:pPr>
        <w:pStyle w:val="EndnoteText"/>
      </w:pPr>
    </w:p>
  </w:endnote>
  <w:endnote w:id="12">
    <w:p w14:paraId="342C854F" w14:textId="77777777" w:rsidR="000A087B" w:rsidRPr="000A087B" w:rsidRDefault="000A087B" w:rsidP="000A087B">
      <w:pPr>
        <w:pStyle w:val="EndnoteText"/>
      </w:pPr>
      <w:r>
        <w:rPr>
          <w:rStyle w:val="EndnoteReference"/>
        </w:rPr>
        <w:endnoteRef/>
      </w:r>
      <w:r>
        <w:t xml:space="preserve"> </w:t>
      </w:r>
      <w:r w:rsidRPr="000A087B">
        <w:t xml:space="preserve">Hiram Bingham III was first elected to the U.S. Senate in 1924 to fill the vacancy caused by the suicide of Senator Frank </w:t>
      </w:r>
      <w:proofErr w:type="spellStart"/>
      <w:r w:rsidRPr="000A087B">
        <w:t>Brandegee</w:t>
      </w:r>
      <w:proofErr w:type="spellEnd"/>
      <w:r w:rsidRPr="000A087B">
        <w:t xml:space="preserve"> (R-CT). He was elected to a full term in 1926. Prior to coming to the Senate, Bingham was a noted academic and explorer perhaps most notable for publicizing the location of the Inca city of Machu Picchu, which he erroneously referred to as "The Lost City of the Incas." Bingham is frequently cited as an inspiration for Indiana Jones.</w:t>
      </w:r>
    </w:p>
    <w:p w14:paraId="197CA03B" w14:textId="5736CCEA" w:rsidR="000A087B" w:rsidRDefault="000A087B">
      <w:pPr>
        <w:pStyle w:val="EndnoteText"/>
      </w:pPr>
    </w:p>
    <w:p w14:paraId="27FA1A4A" w14:textId="47A1ED04" w:rsidR="000A087B" w:rsidRPr="000A087B" w:rsidRDefault="000A087B" w:rsidP="000A087B">
      <w:pPr>
        <w:pStyle w:val="EndnoteText"/>
      </w:pPr>
      <w:r w:rsidRPr="000A087B">
        <w:t xml:space="preserve">His Senate career had been less notable. In November of 1929, by a vote of 54 to 22, he became the third U.S. Senator to be formally censured. Bingham had placed a current lobbyist, Charles </w:t>
      </w:r>
      <w:proofErr w:type="spellStart"/>
      <w:r w:rsidRPr="000A087B">
        <w:t>Eyanson</w:t>
      </w:r>
      <w:proofErr w:type="spellEnd"/>
      <w:r w:rsidRPr="000A087B">
        <w:t>, on his Senate payroll as a tariff advisor. See "Senate by 54 To 22 Censures Bingham for Using Lobbyist," 1929. </w:t>
      </w:r>
      <w:r w:rsidRPr="000A087B">
        <w:rPr>
          <w:i/>
          <w:iCs/>
        </w:rPr>
        <w:t xml:space="preserve">The New York </w:t>
      </w:r>
      <w:r w:rsidRPr="000A087B">
        <w:rPr>
          <w:i/>
          <w:iCs/>
        </w:rPr>
        <w:t>Times,</w:t>
      </w:r>
      <w:r w:rsidRPr="000A087B">
        <w:t xml:space="preserve"> November 5.</w:t>
      </w:r>
    </w:p>
    <w:p w14:paraId="6C60038C" w14:textId="77777777" w:rsidR="000A087B" w:rsidRDefault="000A087B">
      <w:pPr>
        <w:pStyle w:val="EndnoteText"/>
      </w:pPr>
    </w:p>
  </w:endnote>
  <w:endnote w:id="13">
    <w:p w14:paraId="4514F757" w14:textId="1A1C901D" w:rsidR="000A087B" w:rsidRPr="000A087B" w:rsidRDefault="000A087B" w:rsidP="000A087B">
      <w:pPr>
        <w:pStyle w:val="EndnoteText"/>
      </w:pPr>
      <w:r>
        <w:rPr>
          <w:rStyle w:val="EndnoteReference"/>
        </w:rPr>
        <w:endnoteRef/>
      </w:r>
      <w:r>
        <w:t xml:space="preserve"> </w:t>
      </w:r>
      <w:r w:rsidRPr="000A087B">
        <w:t>See "Referendum Vote Senate Aim Today," 1932. </w:t>
      </w:r>
      <w:r w:rsidRPr="000A087B">
        <w:rPr>
          <w:i/>
          <w:iCs/>
        </w:rPr>
        <w:t xml:space="preserve">The Washington </w:t>
      </w:r>
      <w:r w:rsidRPr="000A087B">
        <w:rPr>
          <w:i/>
          <w:iCs/>
        </w:rPr>
        <w:t>Post,</w:t>
      </w:r>
      <w:r w:rsidRPr="000A087B">
        <w:t xml:space="preserve"> January 21; "Norris Assures Wets of Time for a Hearing". 1931. </w:t>
      </w:r>
      <w:r w:rsidRPr="000A087B">
        <w:rPr>
          <w:i/>
          <w:iCs/>
        </w:rPr>
        <w:t xml:space="preserve">The New York </w:t>
      </w:r>
      <w:r w:rsidRPr="000A087B">
        <w:rPr>
          <w:i/>
          <w:iCs/>
        </w:rPr>
        <w:t>Times,</w:t>
      </w:r>
      <w:r w:rsidRPr="000A087B">
        <w:t xml:space="preserve"> December 18; "Hearings Mapped on Anti-Dry Bills". 1931. </w:t>
      </w:r>
      <w:r w:rsidRPr="000A087B">
        <w:rPr>
          <w:i/>
          <w:iCs/>
        </w:rPr>
        <w:t xml:space="preserve">The New York </w:t>
      </w:r>
      <w:r w:rsidRPr="000A087B">
        <w:rPr>
          <w:i/>
          <w:iCs/>
        </w:rPr>
        <w:t>Times,</w:t>
      </w:r>
      <w:r w:rsidRPr="000A087B">
        <w:t xml:space="preserve"> December 25; "</w:t>
      </w:r>
      <w:proofErr w:type="spellStart"/>
      <w:r w:rsidRPr="000A087B">
        <w:t>Barbor</w:t>
      </w:r>
      <w:proofErr w:type="spellEnd"/>
      <w:r w:rsidRPr="000A087B">
        <w:t xml:space="preserve"> Sees Beers as </w:t>
      </w:r>
      <w:proofErr w:type="spellStart"/>
      <w:r w:rsidRPr="000A087B">
        <w:t>Temperence</w:t>
      </w:r>
      <w:proofErr w:type="spellEnd"/>
      <w:r w:rsidRPr="000A087B">
        <w:t xml:space="preserve"> Aid". 1932. </w:t>
      </w:r>
      <w:r w:rsidRPr="000A087B">
        <w:rPr>
          <w:i/>
          <w:iCs/>
        </w:rPr>
        <w:t xml:space="preserve">The New York </w:t>
      </w:r>
      <w:r w:rsidRPr="000A087B">
        <w:rPr>
          <w:i/>
          <w:iCs/>
        </w:rPr>
        <w:t>Times,</w:t>
      </w:r>
      <w:r w:rsidRPr="000A087B">
        <w:t xml:space="preserve"> January 21; "Amendment of the Prohibition Act: Hearings before the Subcommittee of the Committee on Manufactures." </w:t>
      </w:r>
      <w:r w:rsidRPr="000A087B">
        <w:rPr>
          <w:i/>
          <w:iCs/>
        </w:rPr>
        <w:t>U.S. Senate,</w:t>
      </w:r>
      <w:r w:rsidRPr="000A087B">
        <w:t> 72 Cong. 1 (1932).</w:t>
      </w:r>
    </w:p>
    <w:p w14:paraId="41171AC3" w14:textId="5061917B" w:rsidR="000A087B" w:rsidRDefault="000A087B">
      <w:pPr>
        <w:pStyle w:val="EndnoteText"/>
      </w:pPr>
    </w:p>
  </w:endnote>
  <w:endnote w:id="14">
    <w:p w14:paraId="5CAA75AE" w14:textId="54D15797" w:rsidR="000A087B" w:rsidRDefault="000A087B" w:rsidP="000A087B">
      <w:pPr>
        <w:pStyle w:val="EndnoteText"/>
      </w:pPr>
      <w:r>
        <w:rPr>
          <w:rStyle w:val="EndnoteReference"/>
        </w:rPr>
        <w:endnoteRef/>
      </w:r>
      <w:r>
        <w:t xml:space="preserve"> </w:t>
      </w:r>
      <w:r w:rsidRPr="000A087B">
        <w:t xml:space="preserve">The text of </w:t>
      </w:r>
      <w:proofErr w:type="spellStart"/>
      <w:r w:rsidRPr="000A087B">
        <w:t>Sres</w:t>
      </w:r>
      <w:proofErr w:type="spellEnd"/>
      <w:r w:rsidRPr="000A087B">
        <w:t xml:space="preserve"> 144: </w:t>
      </w:r>
    </w:p>
    <w:p w14:paraId="7E1A1863" w14:textId="77777777" w:rsidR="000A087B" w:rsidRPr="000A087B" w:rsidRDefault="000A087B" w:rsidP="000A087B">
      <w:pPr>
        <w:pStyle w:val="EndnoteText"/>
      </w:pPr>
    </w:p>
    <w:p w14:paraId="12716FDA" w14:textId="0181BB3C" w:rsidR="000A087B" w:rsidRPr="000A087B" w:rsidRDefault="000A087B" w:rsidP="000A087B">
      <w:pPr>
        <w:pStyle w:val="EndnoteText"/>
      </w:pPr>
      <w:r w:rsidRPr="000A087B">
        <w:t>Whereas several States have already taken appropriate action for the purpose of obtaining a referendum of their people upon the prohibition question; and Whereas several periodicals and newspapers in the United States have conducted so-called polls on the prohibition question, the importance of which polls it is difficult to estimate: Therefore, Is it Resolved, That the Senate would welcome any action that the governors of the several States might take in recommending to their respective legislatures that such action be taken by the State as may be necessary to obtain the opinion of the people of the State with respect to (1) the repeal or modification of the eighteenth amendment, and (2) the repeal or modification of the national prohibition act (commonly known as the Volstead Act). Resolved further, that the Secretary of the Senate be directed to transmit a copy of this resolution to the governor and to the legislature of each of the several States (</w:t>
      </w:r>
      <w:r w:rsidRPr="000A087B">
        <w:rPr>
          <w:i/>
          <w:iCs/>
        </w:rPr>
        <w:t xml:space="preserve">Congressional </w:t>
      </w:r>
      <w:r w:rsidRPr="000A087B">
        <w:rPr>
          <w:i/>
          <w:iCs/>
        </w:rPr>
        <w:t>Record,</w:t>
      </w:r>
      <w:r w:rsidRPr="000A087B">
        <w:t xml:space="preserve"> 72nd Congress, January 20, 1932, 2316).</w:t>
      </w:r>
    </w:p>
    <w:p w14:paraId="29EB0B44" w14:textId="24DCB74B" w:rsidR="000A087B" w:rsidRDefault="000A087B">
      <w:pPr>
        <w:pStyle w:val="EndnoteText"/>
      </w:pPr>
    </w:p>
  </w:endnote>
  <w:endnote w:id="15">
    <w:p w14:paraId="201720D0" w14:textId="2E753829" w:rsidR="000A087B" w:rsidRDefault="000A087B" w:rsidP="000A087B">
      <w:pPr>
        <w:pStyle w:val="EndnoteText"/>
      </w:pPr>
      <w:r>
        <w:rPr>
          <w:rStyle w:val="EndnoteReference"/>
        </w:rPr>
        <w:endnoteRef/>
      </w:r>
      <w:r>
        <w:t xml:space="preserve"> </w:t>
      </w:r>
      <w:r w:rsidRPr="000A087B">
        <w:t>See "Senate, 55-15, Bars Referendum Plan." 1932. </w:t>
      </w:r>
      <w:r w:rsidRPr="000A087B">
        <w:rPr>
          <w:i/>
          <w:iCs/>
        </w:rPr>
        <w:t xml:space="preserve">The New York </w:t>
      </w:r>
      <w:r w:rsidRPr="000A087B">
        <w:rPr>
          <w:i/>
          <w:iCs/>
        </w:rPr>
        <w:t>Times,</w:t>
      </w:r>
      <w:r w:rsidRPr="000A087B">
        <w:t xml:space="preserve"> January 22; "Senate Wets Lose First Liquor Vote." 1932. </w:t>
      </w:r>
      <w:r w:rsidRPr="000A087B">
        <w:rPr>
          <w:i/>
          <w:iCs/>
        </w:rPr>
        <w:t xml:space="preserve">The Washington </w:t>
      </w:r>
      <w:r w:rsidRPr="000A087B">
        <w:rPr>
          <w:i/>
          <w:iCs/>
        </w:rPr>
        <w:t>Post,</w:t>
      </w:r>
      <w:r w:rsidRPr="000A087B">
        <w:t xml:space="preserve"> January 22. See also </w:t>
      </w:r>
      <w:proofErr w:type="spellStart"/>
      <w:r w:rsidRPr="000A087B">
        <w:t>Voteview</w:t>
      </w:r>
      <w:proofErr w:type="spellEnd"/>
      <w:r w:rsidRPr="000A087B">
        <w:t xml:space="preserve">, 72nd Senate, </w:t>
      </w:r>
      <w:proofErr w:type="spellStart"/>
      <w:r w:rsidRPr="000A087B">
        <w:t>rcnum</w:t>
      </w:r>
      <w:proofErr w:type="spellEnd"/>
      <w:r w:rsidRPr="000A087B">
        <w:t xml:space="preserve"> 47 (Poole and Rosenthal 1997). </w:t>
      </w:r>
      <w:hyperlink r:id="rId3" w:history="1">
        <w:r w:rsidRPr="003D289D">
          <w:rPr>
            <w:rStyle w:val="Hyperlink"/>
          </w:rPr>
          <w:t>https://voteview.com/rollcall/RS0720047</w:t>
        </w:r>
      </w:hyperlink>
    </w:p>
    <w:p w14:paraId="27A67AEE" w14:textId="21BDF5DC" w:rsidR="000A087B" w:rsidRDefault="000A087B">
      <w:pPr>
        <w:pStyle w:val="EndnoteText"/>
      </w:pPr>
    </w:p>
  </w:endnote>
  <w:endnote w:id="16">
    <w:p w14:paraId="374F8DB7" w14:textId="4C4CFE6C" w:rsidR="000A087B" w:rsidRPr="000A087B" w:rsidRDefault="000A087B" w:rsidP="000A087B">
      <w:pPr>
        <w:pStyle w:val="EndnoteText"/>
      </w:pPr>
      <w:r>
        <w:rPr>
          <w:rStyle w:val="EndnoteReference"/>
        </w:rPr>
        <w:endnoteRef/>
      </w:r>
      <w:r>
        <w:t xml:space="preserve"> </w:t>
      </w:r>
      <w:r w:rsidRPr="000A087B">
        <w:t xml:space="preserve">"Wets Select Plan </w:t>
      </w:r>
      <w:r w:rsidRPr="000A087B">
        <w:t>for</w:t>
      </w:r>
      <w:r w:rsidRPr="000A087B">
        <w:t xml:space="preserve"> Test </w:t>
      </w:r>
      <w:proofErr w:type="gramStart"/>
      <w:r w:rsidRPr="000A087B">
        <w:t>In</w:t>
      </w:r>
      <w:proofErr w:type="gramEnd"/>
      <w:r w:rsidRPr="000A087B">
        <w:t xml:space="preserve"> House." 1932. </w:t>
      </w:r>
      <w:r w:rsidRPr="000A087B">
        <w:rPr>
          <w:i/>
          <w:iCs/>
        </w:rPr>
        <w:t>The New York Times</w:t>
      </w:r>
      <w:r w:rsidRPr="000A087B">
        <w:t>, January 12.</w:t>
      </w:r>
    </w:p>
    <w:p w14:paraId="70375344" w14:textId="01FC707D" w:rsidR="000A087B" w:rsidRDefault="000A087B">
      <w:pPr>
        <w:pStyle w:val="EndnoteText"/>
      </w:pPr>
    </w:p>
  </w:endnote>
  <w:endnote w:id="17">
    <w:p w14:paraId="5C682F50" w14:textId="5B9DB6C8" w:rsidR="000A087B" w:rsidRPr="000A087B" w:rsidRDefault="000A087B" w:rsidP="000A087B">
      <w:pPr>
        <w:pStyle w:val="EndnoteText"/>
      </w:pPr>
      <w:r>
        <w:rPr>
          <w:rStyle w:val="EndnoteReference"/>
        </w:rPr>
        <w:endnoteRef/>
      </w:r>
      <w:r>
        <w:t xml:space="preserve"> </w:t>
      </w:r>
      <w:r w:rsidRPr="000A087B">
        <w:t>See "House Committee Rejects Wet Plan." 1932. </w:t>
      </w:r>
      <w:r w:rsidRPr="000A087B">
        <w:rPr>
          <w:i/>
          <w:iCs/>
        </w:rPr>
        <w:t xml:space="preserve">The New York </w:t>
      </w:r>
      <w:r w:rsidRPr="000A087B">
        <w:rPr>
          <w:i/>
          <w:iCs/>
        </w:rPr>
        <w:t>Times,</w:t>
      </w:r>
      <w:r w:rsidRPr="000A087B">
        <w:t xml:space="preserve"> February 17; </w:t>
      </w:r>
      <w:proofErr w:type="spellStart"/>
      <w:r w:rsidRPr="000A087B">
        <w:t>Folliard</w:t>
      </w:r>
      <w:proofErr w:type="spellEnd"/>
      <w:r w:rsidRPr="000A087B">
        <w:t>, Edward. 1932. "110 House Wets Sign Liquor Vote Petition." </w:t>
      </w:r>
      <w:r w:rsidRPr="000A087B">
        <w:rPr>
          <w:i/>
          <w:iCs/>
        </w:rPr>
        <w:t xml:space="preserve">The Washington </w:t>
      </w:r>
      <w:r w:rsidRPr="000A087B">
        <w:rPr>
          <w:i/>
          <w:iCs/>
        </w:rPr>
        <w:t>Post,</w:t>
      </w:r>
      <w:r w:rsidRPr="000A087B">
        <w:t xml:space="preserve"> February 26; </w:t>
      </w:r>
      <w:proofErr w:type="spellStart"/>
      <w:r w:rsidRPr="000A087B">
        <w:t>Krock</w:t>
      </w:r>
      <w:proofErr w:type="spellEnd"/>
      <w:r w:rsidRPr="000A087B">
        <w:t xml:space="preserve">, Arthur. 1932. "Wet Bloc Polls </w:t>
      </w:r>
      <w:r w:rsidRPr="000A087B">
        <w:t>187 But</w:t>
      </w:r>
      <w:r w:rsidRPr="000A087B">
        <w:t xml:space="preserve"> Loses in Test of Dry Law in House." </w:t>
      </w:r>
      <w:r w:rsidRPr="000A087B">
        <w:rPr>
          <w:i/>
          <w:iCs/>
        </w:rPr>
        <w:t xml:space="preserve">The New York </w:t>
      </w:r>
      <w:r w:rsidRPr="000A087B">
        <w:rPr>
          <w:i/>
          <w:iCs/>
        </w:rPr>
        <w:t>Times,</w:t>
      </w:r>
      <w:r w:rsidRPr="000A087B">
        <w:t xml:space="preserve"> March 15; </w:t>
      </w:r>
      <w:proofErr w:type="spellStart"/>
      <w:r w:rsidRPr="000A087B">
        <w:t>Folliard</w:t>
      </w:r>
      <w:proofErr w:type="spellEnd"/>
      <w:r w:rsidRPr="000A087B">
        <w:t xml:space="preserve">, Edward. 1932. "Vote </w:t>
      </w:r>
      <w:r w:rsidRPr="000A087B">
        <w:t>on</w:t>
      </w:r>
      <w:r w:rsidRPr="000A087B">
        <w:t xml:space="preserve"> Liquor Referendum is Fixed March 14." </w:t>
      </w:r>
      <w:r w:rsidRPr="000A087B">
        <w:rPr>
          <w:i/>
          <w:iCs/>
        </w:rPr>
        <w:t xml:space="preserve">The Washington </w:t>
      </w:r>
      <w:r w:rsidRPr="000A087B">
        <w:rPr>
          <w:i/>
          <w:iCs/>
        </w:rPr>
        <w:t>Post,</w:t>
      </w:r>
      <w:r w:rsidRPr="000A087B">
        <w:t xml:space="preserve"> March 2.</w:t>
      </w:r>
    </w:p>
    <w:p w14:paraId="334D5399" w14:textId="23EC0A59" w:rsidR="000A087B" w:rsidRDefault="000A087B">
      <w:pPr>
        <w:pStyle w:val="EndnoteText"/>
      </w:pPr>
    </w:p>
  </w:endnote>
  <w:endnote w:id="18">
    <w:p w14:paraId="6590B78D" w14:textId="77777777" w:rsidR="00786C7C" w:rsidRPr="00786C7C" w:rsidRDefault="00786C7C" w:rsidP="00786C7C">
      <w:pPr>
        <w:pStyle w:val="EndnoteText"/>
      </w:pPr>
      <w:r>
        <w:rPr>
          <w:rStyle w:val="EndnoteReference"/>
        </w:rPr>
        <w:endnoteRef/>
      </w:r>
      <w:r>
        <w:t xml:space="preserve"> </w:t>
      </w:r>
      <w:proofErr w:type="spellStart"/>
      <w:r w:rsidRPr="00786C7C">
        <w:t>Voteview</w:t>
      </w:r>
      <w:proofErr w:type="spellEnd"/>
      <w:r w:rsidRPr="00786C7C">
        <w:t xml:space="preserve">, 72nd House, </w:t>
      </w:r>
      <w:proofErr w:type="spellStart"/>
      <w:r w:rsidRPr="00786C7C">
        <w:t>rcnum</w:t>
      </w:r>
      <w:proofErr w:type="spellEnd"/>
      <w:r w:rsidRPr="00786C7C">
        <w:t xml:space="preserve"> 22 (Poole and Rosenthal 1997). </w:t>
      </w:r>
      <w:hyperlink r:id="rId4" w:history="1">
        <w:r w:rsidRPr="00786C7C">
          <w:rPr>
            <w:rStyle w:val="Hyperlink"/>
          </w:rPr>
          <w:t>https://voteview.com/rollcall/RH0720022</w:t>
        </w:r>
      </w:hyperlink>
    </w:p>
    <w:p w14:paraId="2FE33A5D" w14:textId="7BDE9395" w:rsidR="00786C7C" w:rsidRDefault="00786C7C">
      <w:pPr>
        <w:pStyle w:val="EndnoteText"/>
      </w:pPr>
    </w:p>
  </w:endnote>
  <w:endnote w:id="19">
    <w:p w14:paraId="4C5AE9D8" w14:textId="75AA643F" w:rsidR="00786C7C" w:rsidRDefault="00786C7C" w:rsidP="00786C7C">
      <w:pPr>
        <w:pStyle w:val="EndnoteText"/>
      </w:pPr>
      <w:r>
        <w:rPr>
          <w:rStyle w:val="EndnoteReference"/>
        </w:rPr>
        <w:endnoteRef/>
      </w:r>
      <w:r>
        <w:t xml:space="preserve"> </w:t>
      </w:r>
      <w:r w:rsidRPr="00786C7C">
        <w:t>The text of the Cullen amendment, offered as a second-degree amendment to an amendment from Crisp: </w:t>
      </w:r>
    </w:p>
    <w:p w14:paraId="24D4CC95" w14:textId="77777777" w:rsidR="00786C7C" w:rsidRPr="00786C7C" w:rsidRDefault="00786C7C" w:rsidP="00786C7C">
      <w:pPr>
        <w:pStyle w:val="EndnoteText"/>
      </w:pPr>
    </w:p>
    <w:p w14:paraId="56C9CEC5" w14:textId="77777777" w:rsidR="00786C7C" w:rsidRPr="00786C7C" w:rsidRDefault="00786C7C" w:rsidP="00786C7C">
      <w:pPr>
        <w:pStyle w:val="EndnoteText"/>
      </w:pPr>
      <w:r w:rsidRPr="00786C7C">
        <w:t>That there shall be levied and collected on all nonintoxicating beer, lager beer, ale, porter, or other similar nonintoxicating fermented liquor containing one-half of 1 per cent and not more than 2.75 per cent of alcohol by weight brewed or manufactured and hereafter sold or removed for consumption or sale within the United States, by whatever name such liquors may be called, a tax at the rate of 3 cents per pint, such article to be bottled at the brewery: Provided, That no such article shall contain more than 2.75 per cent of alcohol by weight: And provided further, That the manufacture and transportation of such articles shall be conducted under permits to be issued in accordance with the national prohibition act and under such regulations, including assessment and collection of the tax, as shall be promulgated by the Secretary of the Treasury and the Attorney General of the United States: And provided further, That no such article shall be permitted to be transported into any State or Territory of the United States, or the District of Columbia, the laws of which forbid the manufacture or sale thereof (</w:t>
      </w:r>
      <w:r w:rsidRPr="00786C7C">
        <w:rPr>
          <w:i/>
          <w:iCs/>
        </w:rPr>
        <w:t>Congressional Record </w:t>
      </w:r>
      <w:r w:rsidRPr="00786C7C">
        <w:t>, 72nd Congress, March 25, 1932, 6827).</w:t>
      </w:r>
    </w:p>
    <w:p w14:paraId="2217322C" w14:textId="170E4A77" w:rsidR="00786C7C" w:rsidRDefault="00786C7C">
      <w:pPr>
        <w:pStyle w:val="EndnoteText"/>
      </w:pPr>
    </w:p>
  </w:endnote>
  <w:endnote w:id="20">
    <w:p w14:paraId="28A5132E" w14:textId="41B39C50" w:rsidR="00786C7C" w:rsidRPr="00786C7C" w:rsidRDefault="00786C7C" w:rsidP="00786C7C">
      <w:pPr>
        <w:pStyle w:val="EndnoteText"/>
      </w:pPr>
      <w:r>
        <w:rPr>
          <w:rStyle w:val="EndnoteReference"/>
        </w:rPr>
        <w:endnoteRef/>
      </w:r>
      <w:r>
        <w:t xml:space="preserve"> </w:t>
      </w:r>
      <w:r w:rsidRPr="00786C7C">
        <w:t xml:space="preserve">"House </w:t>
      </w:r>
      <w:proofErr w:type="spellStart"/>
      <w:r w:rsidRPr="00786C7C">
        <w:t>Drys</w:t>
      </w:r>
      <w:proofErr w:type="spellEnd"/>
      <w:r w:rsidRPr="00786C7C">
        <w:t xml:space="preserve"> Win, 216-132." 1932. </w:t>
      </w:r>
      <w:r w:rsidRPr="00786C7C">
        <w:rPr>
          <w:i/>
          <w:iCs/>
        </w:rPr>
        <w:t xml:space="preserve">The New York </w:t>
      </w:r>
      <w:r w:rsidRPr="00786C7C">
        <w:rPr>
          <w:i/>
          <w:iCs/>
        </w:rPr>
        <w:t>Times,</w:t>
      </w:r>
      <w:r w:rsidRPr="00786C7C">
        <w:t xml:space="preserve"> March 26.</w:t>
      </w:r>
    </w:p>
    <w:p w14:paraId="5248494F" w14:textId="5FDD973D" w:rsidR="00786C7C" w:rsidRDefault="00786C7C">
      <w:pPr>
        <w:pStyle w:val="EndnoteText"/>
      </w:pPr>
    </w:p>
  </w:endnote>
  <w:endnote w:id="21">
    <w:p w14:paraId="7C9515C2" w14:textId="3285D3B4" w:rsidR="006B5293" w:rsidRPr="006B5293" w:rsidRDefault="006B5293" w:rsidP="006B5293">
      <w:pPr>
        <w:pStyle w:val="EndnoteText"/>
      </w:pPr>
      <w:r>
        <w:rPr>
          <w:rStyle w:val="EndnoteReference"/>
        </w:rPr>
        <w:endnoteRef/>
      </w:r>
      <w:r>
        <w:t xml:space="preserve"> </w:t>
      </w:r>
      <w:r w:rsidRPr="006B5293">
        <w:t>See "Beer Tax Bill Vote Demanded in House." 1932. </w:t>
      </w:r>
      <w:r w:rsidRPr="006B5293">
        <w:rPr>
          <w:i/>
          <w:iCs/>
        </w:rPr>
        <w:t xml:space="preserve">The New York </w:t>
      </w:r>
      <w:r w:rsidRPr="006B5293">
        <w:rPr>
          <w:i/>
          <w:iCs/>
        </w:rPr>
        <w:t>Times,</w:t>
      </w:r>
      <w:r w:rsidRPr="006B5293">
        <w:t xml:space="preserve"> April 13; "Senate to Have Beer Vote." 1932. </w:t>
      </w:r>
      <w:r w:rsidRPr="006B5293">
        <w:rPr>
          <w:i/>
          <w:iCs/>
        </w:rPr>
        <w:t xml:space="preserve">The Washington </w:t>
      </w:r>
      <w:r w:rsidRPr="006B5293">
        <w:rPr>
          <w:i/>
          <w:iCs/>
        </w:rPr>
        <w:t>Post,</w:t>
      </w:r>
      <w:r w:rsidRPr="006B5293">
        <w:t xml:space="preserve"> April 20.</w:t>
      </w:r>
    </w:p>
    <w:p w14:paraId="16F45CB8" w14:textId="7E70BDCA" w:rsidR="006B5293" w:rsidRDefault="006B5293">
      <w:pPr>
        <w:pStyle w:val="EndnoteText"/>
      </w:pPr>
    </w:p>
  </w:endnote>
  <w:endnote w:id="22">
    <w:p w14:paraId="533CA051" w14:textId="1963BCE0" w:rsidR="006327B5" w:rsidRPr="006327B5" w:rsidRDefault="006327B5" w:rsidP="006327B5">
      <w:pPr>
        <w:pStyle w:val="EndnoteText"/>
      </w:pPr>
      <w:r>
        <w:rPr>
          <w:rStyle w:val="EndnoteReference"/>
        </w:rPr>
        <w:endnoteRef/>
      </w:r>
      <w:r>
        <w:t xml:space="preserve"> </w:t>
      </w:r>
      <w:proofErr w:type="spellStart"/>
      <w:r w:rsidRPr="006327B5">
        <w:t>Tydings</w:t>
      </w:r>
      <w:proofErr w:type="spellEnd"/>
      <w:r w:rsidRPr="006327B5">
        <w:t xml:space="preserve"> and Smoot had agreed to recess earlier as </w:t>
      </w:r>
      <w:proofErr w:type="spellStart"/>
      <w:r w:rsidRPr="006327B5">
        <w:t>Tydings</w:t>
      </w:r>
      <w:proofErr w:type="spellEnd"/>
      <w:r w:rsidRPr="006327B5">
        <w:t xml:space="preserve"> complained there were far too many "empty seats." The unanimous consent request was objected to by Senator Hiram Johnson (R-CA). Johnson claimed: "We all have the unfortunate experience at times, of course, of speaking to a few rather than too many, and we all feel that those who are absent have missed a rare treat, but, nevertheless, it is a fate that comes to all of us in this body (</w:t>
      </w:r>
      <w:r w:rsidRPr="006327B5">
        <w:rPr>
          <w:i/>
          <w:iCs/>
        </w:rPr>
        <w:t xml:space="preserve">Congressional </w:t>
      </w:r>
      <w:r w:rsidRPr="006327B5">
        <w:rPr>
          <w:i/>
          <w:iCs/>
        </w:rPr>
        <w:t>Record,</w:t>
      </w:r>
      <w:r w:rsidRPr="006327B5">
        <w:t xml:space="preserve"> 72nd Congress, May 17, 1932, 10433)." See also McDonnell, J.B. 1932. "Fight On Beer Levy Forced in Tax Bill Work." </w:t>
      </w:r>
      <w:r w:rsidRPr="006327B5">
        <w:rPr>
          <w:i/>
          <w:iCs/>
        </w:rPr>
        <w:t>The Washington Post, </w:t>
      </w:r>
      <w:r w:rsidRPr="006327B5">
        <w:t>May 18; "War Time Surtax Beaten." 1932. </w:t>
      </w:r>
      <w:r w:rsidRPr="006327B5">
        <w:rPr>
          <w:i/>
          <w:iCs/>
        </w:rPr>
        <w:t>The New York Times, </w:t>
      </w:r>
      <w:r w:rsidRPr="006327B5">
        <w:t>May 18.</w:t>
      </w:r>
    </w:p>
    <w:p w14:paraId="41ADB2D4" w14:textId="57DF347E" w:rsidR="006327B5" w:rsidRDefault="006327B5">
      <w:pPr>
        <w:pStyle w:val="EndnoteText"/>
      </w:pPr>
    </w:p>
  </w:endnote>
  <w:endnote w:id="23">
    <w:p w14:paraId="1F0841CF" w14:textId="10D5B860" w:rsidR="006327B5" w:rsidRPr="006327B5" w:rsidRDefault="006327B5" w:rsidP="006327B5">
      <w:pPr>
        <w:pStyle w:val="EndnoteText"/>
      </w:pPr>
      <w:r>
        <w:rPr>
          <w:rStyle w:val="EndnoteReference"/>
        </w:rPr>
        <w:endnoteRef/>
      </w:r>
      <w:r>
        <w:t xml:space="preserve"> </w:t>
      </w:r>
      <w:r w:rsidRPr="006327B5">
        <w:t>See "Beer Tax Rejected by Senate, 61 to 24." 1932. </w:t>
      </w:r>
      <w:r w:rsidRPr="006327B5">
        <w:rPr>
          <w:i/>
          <w:iCs/>
        </w:rPr>
        <w:t xml:space="preserve">The New York </w:t>
      </w:r>
      <w:r w:rsidRPr="006327B5">
        <w:rPr>
          <w:i/>
          <w:iCs/>
        </w:rPr>
        <w:t>Times,</w:t>
      </w:r>
      <w:r w:rsidRPr="006327B5">
        <w:t xml:space="preserve"> May 19.</w:t>
      </w:r>
    </w:p>
    <w:p w14:paraId="5F2193F2" w14:textId="1AD171B3" w:rsidR="006327B5" w:rsidRDefault="006327B5">
      <w:pPr>
        <w:pStyle w:val="EndnoteText"/>
      </w:pPr>
    </w:p>
  </w:endnote>
  <w:endnote w:id="24">
    <w:p w14:paraId="66F0BF7D" w14:textId="77777777" w:rsidR="006327B5" w:rsidRPr="006327B5" w:rsidRDefault="006327B5" w:rsidP="006327B5">
      <w:pPr>
        <w:pStyle w:val="EndnoteText"/>
      </w:pPr>
      <w:r>
        <w:rPr>
          <w:rStyle w:val="EndnoteReference"/>
        </w:rPr>
        <w:endnoteRef/>
      </w:r>
      <w:r>
        <w:t xml:space="preserve"> </w:t>
      </w:r>
      <w:r w:rsidRPr="006327B5">
        <w:t>See "Bingham Amends Beer Tax Measure to Gain Five Votes." 1932. </w:t>
      </w:r>
      <w:r w:rsidRPr="006327B5">
        <w:rPr>
          <w:i/>
          <w:iCs/>
        </w:rPr>
        <w:t>The Atlanta Constitution,</w:t>
      </w:r>
      <w:r w:rsidRPr="006327B5">
        <w:t> May 22.</w:t>
      </w:r>
    </w:p>
    <w:p w14:paraId="5EF93052" w14:textId="3CEF03CA" w:rsidR="006327B5" w:rsidRDefault="006327B5">
      <w:pPr>
        <w:pStyle w:val="EndnoteText"/>
      </w:pPr>
    </w:p>
  </w:endnote>
  <w:endnote w:id="25">
    <w:p w14:paraId="2DE9EB8C" w14:textId="77777777" w:rsidR="006327B5" w:rsidRPr="006327B5" w:rsidRDefault="006327B5" w:rsidP="006327B5">
      <w:pPr>
        <w:pStyle w:val="EndnoteText"/>
      </w:pPr>
      <w:r>
        <w:rPr>
          <w:rStyle w:val="EndnoteReference"/>
        </w:rPr>
        <w:endnoteRef/>
      </w:r>
      <w:r>
        <w:t xml:space="preserve"> </w:t>
      </w:r>
      <w:r w:rsidRPr="006327B5">
        <w:t xml:space="preserve">For the Bingham Amendment in the second-degree and the </w:t>
      </w:r>
      <w:proofErr w:type="spellStart"/>
      <w:r w:rsidRPr="006327B5">
        <w:t>Tydings</w:t>
      </w:r>
      <w:proofErr w:type="spellEnd"/>
      <w:r w:rsidRPr="006327B5">
        <w:t xml:space="preserve"> Amendment, see </w:t>
      </w:r>
      <w:proofErr w:type="spellStart"/>
      <w:r w:rsidRPr="006327B5">
        <w:t>Voteview</w:t>
      </w:r>
      <w:proofErr w:type="spellEnd"/>
      <w:r w:rsidRPr="006327B5">
        <w:t xml:space="preserve">, 72nd Senate, </w:t>
      </w:r>
      <w:proofErr w:type="spellStart"/>
      <w:r w:rsidRPr="006327B5">
        <w:t>rcnum</w:t>
      </w:r>
      <w:proofErr w:type="spellEnd"/>
      <w:r w:rsidRPr="006327B5">
        <w:t xml:space="preserve"> 107-108 (Poole and Rosenthal 1997). For the Bingham Amendment on May 25th, see </w:t>
      </w:r>
      <w:proofErr w:type="spellStart"/>
      <w:r w:rsidRPr="006327B5">
        <w:t>Voteview</w:t>
      </w:r>
      <w:proofErr w:type="spellEnd"/>
      <w:r w:rsidRPr="006327B5">
        <w:t xml:space="preserve">, 72nd Senate, </w:t>
      </w:r>
      <w:proofErr w:type="spellStart"/>
      <w:r w:rsidRPr="006327B5">
        <w:t>rcnum</w:t>
      </w:r>
      <w:proofErr w:type="spellEnd"/>
      <w:r w:rsidRPr="006327B5">
        <w:t xml:space="preserve"> 125 (Poole and Rosenthal).</w:t>
      </w:r>
    </w:p>
    <w:p w14:paraId="35FDDFDD" w14:textId="01FE2FBB" w:rsidR="006327B5" w:rsidRDefault="006327B5">
      <w:pPr>
        <w:pStyle w:val="EndnoteText"/>
      </w:pPr>
    </w:p>
  </w:endnote>
  <w:endnote w:id="26">
    <w:p w14:paraId="69B7DD12" w14:textId="77777777" w:rsidR="006327B5" w:rsidRPr="006327B5" w:rsidRDefault="006327B5" w:rsidP="006327B5">
      <w:pPr>
        <w:pStyle w:val="EndnoteText"/>
      </w:pPr>
      <w:r>
        <w:rPr>
          <w:rStyle w:val="EndnoteReference"/>
        </w:rPr>
        <w:endnoteRef/>
      </w:r>
      <w:r>
        <w:t xml:space="preserve"> </w:t>
      </w:r>
      <w:r w:rsidRPr="006327B5">
        <w:t>On the discharge rule, Beck argued it was "preposterous that [a bill of this importance] should only be permitted 20 minutes of debate." Crisp responded by arguing that this vote was only to discharge. If discharged, the House could debate it as much as they wanted.</w:t>
      </w:r>
    </w:p>
    <w:p w14:paraId="2DF38C4A" w14:textId="4DA8DBAC" w:rsidR="006327B5" w:rsidRDefault="006327B5">
      <w:pPr>
        <w:pStyle w:val="EndnoteText"/>
      </w:pPr>
    </w:p>
  </w:endnote>
  <w:endnote w:id="27">
    <w:p w14:paraId="4F9820C0" w14:textId="78BD2731" w:rsidR="006327B5" w:rsidRDefault="006327B5" w:rsidP="006327B5">
      <w:pPr>
        <w:pStyle w:val="EndnoteText"/>
      </w:pPr>
      <w:r>
        <w:rPr>
          <w:rStyle w:val="EndnoteReference"/>
        </w:rPr>
        <w:endnoteRef/>
      </w:r>
      <w:r>
        <w:t xml:space="preserve"> </w:t>
      </w:r>
      <w:r w:rsidRPr="006327B5">
        <w:t>Linthicum, in what would be one of his final House speeches before his death in early October, touched on both issues: </w:t>
      </w:r>
    </w:p>
    <w:p w14:paraId="0B956C01" w14:textId="77777777" w:rsidR="006327B5" w:rsidRPr="006327B5" w:rsidRDefault="006327B5" w:rsidP="006327B5">
      <w:pPr>
        <w:pStyle w:val="EndnoteText"/>
      </w:pPr>
    </w:p>
    <w:p w14:paraId="1A2D4270" w14:textId="42DD22F9" w:rsidR="006327B5" w:rsidRPr="006327B5" w:rsidRDefault="006327B5" w:rsidP="006327B5">
      <w:pPr>
        <w:pStyle w:val="EndnoteText"/>
      </w:pPr>
      <w:r w:rsidRPr="006327B5">
        <w:t>You have prohibition on the books, but you have prohibition, in fact, nowhere in this country. There are to-day thousands of speak-easies spread throughout the land. You have no regulation of the liquor traffic, whereas if you repeal the eighteenth amendment you can devise methods for the control of liquor. You have tried this noble experiment</w:t>
      </w:r>
      <w:r>
        <w:t xml:space="preserve"> </w:t>
      </w:r>
      <w:r w:rsidRPr="006327B5">
        <w:t>for 12 years, have arrested 700,000 people in trying to enforce it, and have convicted 500,000. You have crowded the jails to overflowing and are now busily providing for more jails. You have collected $60,000,000 in fines, and something like $231,000,000 in property have been seized or confiscated. A revenue of $10,984,000,000 has been lost to the Government, and yet the drink bill has aggregated $28,000,000,000. The whole country has been thrown into disorder, immorality established, the criminal class financed and abetted (</w:t>
      </w:r>
      <w:r w:rsidRPr="006327B5">
        <w:rPr>
          <w:i/>
          <w:iCs/>
        </w:rPr>
        <w:t xml:space="preserve">Congressional </w:t>
      </w:r>
      <w:r w:rsidRPr="006327B5">
        <w:rPr>
          <w:i/>
          <w:iCs/>
        </w:rPr>
        <w:t>Record,</w:t>
      </w:r>
      <w:r w:rsidRPr="006327B5">
        <w:t xml:space="preserve"> 72nd Congress, May 23, 1932, 10953).</w:t>
      </w:r>
    </w:p>
    <w:p w14:paraId="75E22B79" w14:textId="555A909D" w:rsidR="006327B5" w:rsidRDefault="006327B5">
      <w:pPr>
        <w:pStyle w:val="EndnoteText"/>
      </w:pPr>
    </w:p>
  </w:endnote>
  <w:endnote w:id="28">
    <w:p w14:paraId="4456493D" w14:textId="0EB4453C" w:rsidR="00E37CA9" w:rsidRPr="00E37CA9" w:rsidRDefault="00E37CA9" w:rsidP="00E37CA9">
      <w:pPr>
        <w:pStyle w:val="EndnoteText"/>
      </w:pPr>
      <w:r>
        <w:rPr>
          <w:rStyle w:val="EndnoteReference"/>
        </w:rPr>
        <w:endnoteRef/>
      </w:r>
      <w:r>
        <w:t xml:space="preserve"> </w:t>
      </w:r>
      <w:r w:rsidRPr="00E37CA9">
        <w:t xml:space="preserve">Approximately 44% of Democrats and 42% of Republicans voted for the motion to discharge. See </w:t>
      </w:r>
      <w:proofErr w:type="spellStart"/>
      <w:r w:rsidRPr="00E37CA9">
        <w:t>see</w:t>
      </w:r>
      <w:proofErr w:type="spellEnd"/>
      <w:r w:rsidRPr="00E37CA9">
        <w:t xml:space="preserve"> </w:t>
      </w:r>
      <w:proofErr w:type="spellStart"/>
      <w:r w:rsidRPr="00E37CA9">
        <w:t>Voteview</w:t>
      </w:r>
      <w:proofErr w:type="spellEnd"/>
      <w:r w:rsidRPr="00E37CA9">
        <w:t xml:space="preserve">, 72nd House, </w:t>
      </w:r>
      <w:proofErr w:type="spellStart"/>
      <w:r w:rsidRPr="00E37CA9">
        <w:t>rcnum</w:t>
      </w:r>
      <w:proofErr w:type="spellEnd"/>
      <w:r w:rsidRPr="00E37CA9">
        <w:t xml:space="preserve"> 55 (Poole and Rosenthal). See "73% Favor Repeal in Prohibition Poll." 1932. </w:t>
      </w:r>
      <w:r w:rsidRPr="00E37CA9">
        <w:rPr>
          <w:i/>
          <w:iCs/>
        </w:rPr>
        <w:t xml:space="preserve">The New York </w:t>
      </w:r>
      <w:r w:rsidRPr="00E37CA9">
        <w:rPr>
          <w:i/>
          <w:iCs/>
        </w:rPr>
        <w:t>Times,</w:t>
      </w:r>
      <w:r w:rsidRPr="00E37CA9">
        <w:t xml:space="preserve"> April 29; "Beer Bill Rejected, 228 To 169, In House." 1932. </w:t>
      </w:r>
      <w:r w:rsidRPr="00E37CA9">
        <w:rPr>
          <w:i/>
          <w:iCs/>
        </w:rPr>
        <w:t xml:space="preserve">The New York </w:t>
      </w:r>
      <w:r w:rsidRPr="00E37CA9">
        <w:rPr>
          <w:i/>
          <w:iCs/>
        </w:rPr>
        <w:t>Times,</w:t>
      </w:r>
      <w:r w:rsidRPr="00E37CA9">
        <w:t xml:space="preserve"> May 24; </w:t>
      </w:r>
      <w:proofErr w:type="spellStart"/>
      <w:r w:rsidRPr="00E37CA9">
        <w:t>Folliard</w:t>
      </w:r>
      <w:proofErr w:type="spellEnd"/>
      <w:r w:rsidRPr="00E37CA9">
        <w:t>, Edward. 1932. "House Rejects O'Connor-Hull Beer Measure." </w:t>
      </w:r>
      <w:r w:rsidRPr="00E37CA9">
        <w:rPr>
          <w:i/>
          <w:iCs/>
        </w:rPr>
        <w:t xml:space="preserve">The Washington </w:t>
      </w:r>
      <w:r w:rsidRPr="00E37CA9">
        <w:rPr>
          <w:i/>
          <w:iCs/>
        </w:rPr>
        <w:t>Post,</w:t>
      </w:r>
      <w:r w:rsidRPr="00E37CA9">
        <w:t xml:space="preserve"> May 24.</w:t>
      </w:r>
    </w:p>
    <w:p w14:paraId="594214B9" w14:textId="3D447104" w:rsidR="00E37CA9" w:rsidRDefault="00E37CA9">
      <w:pPr>
        <w:pStyle w:val="EndnoteText"/>
      </w:pPr>
    </w:p>
  </w:endnote>
  <w:endnote w:id="29">
    <w:p w14:paraId="28D0FD04" w14:textId="77777777" w:rsidR="00E37CA9" w:rsidRPr="00E37CA9" w:rsidRDefault="00E37CA9" w:rsidP="00E37CA9">
      <w:pPr>
        <w:pStyle w:val="EndnoteText"/>
      </w:pPr>
      <w:r>
        <w:rPr>
          <w:rStyle w:val="EndnoteReference"/>
        </w:rPr>
        <w:endnoteRef/>
      </w:r>
      <w:r>
        <w:t xml:space="preserve"> </w:t>
      </w:r>
      <w:r w:rsidRPr="00E37CA9">
        <w:t>See "Republican Party Platform of 1932," The American Presidency Project.</w:t>
      </w:r>
    </w:p>
    <w:p w14:paraId="0BBAE125" w14:textId="047442E2" w:rsidR="00E37CA9" w:rsidRDefault="00E37CA9">
      <w:pPr>
        <w:pStyle w:val="EndnoteText"/>
      </w:pPr>
    </w:p>
  </w:endnote>
  <w:endnote w:id="30">
    <w:p w14:paraId="234A5D40" w14:textId="28064446" w:rsidR="00E37CA9" w:rsidRPr="00E37CA9" w:rsidRDefault="00E37CA9" w:rsidP="00E37CA9">
      <w:pPr>
        <w:pStyle w:val="EndnoteText"/>
      </w:pPr>
      <w:r>
        <w:rPr>
          <w:rStyle w:val="EndnoteReference"/>
        </w:rPr>
        <w:endnoteRef/>
      </w:r>
      <w:r>
        <w:t xml:space="preserve"> </w:t>
      </w:r>
      <w:r w:rsidRPr="00E37CA9">
        <w:t>See "Garner Enters Race at Chicago as Wet." 1932. </w:t>
      </w:r>
      <w:r w:rsidRPr="00E37CA9">
        <w:rPr>
          <w:i/>
          <w:iCs/>
        </w:rPr>
        <w:t xml:space="preserve">The New York </w:t>
      </w:r>
      <w:r w:rsidRPr="00E37CA9">
        <w:rPr>
          <w:i/>
          <w:iCs/>
        </w:rPr>
        <w:t>Times,</w:t>
      </w:r>
      <w:r w:rsidRPr="00E37CA9">
        <w:t xml:space="preserve"> June 22.</w:t>
      </w:r>
    </w:p>
    <w:p w14:paraId="18CDEC55" w14:textId="76E81D04" w:rsidR="00E37CA9" w:rsidRDefault="00E37CA9">
      <w:pPr>
        <w:pStyle w:val="EndnoteText"/>
      </w:pPr>
    </w:p>
  </w:endnote>
  <w:endnote w:id="31">
    <w:p w14:paraId="693D3EB3" w14:textId="77777777" w:rsidR="00E37CA9" w:rsidRPr="00E37CA9" w:rsidRDefault="00E37CA9" w:rsidP="00E37CA9">
      <w:pPr>
        <w:pStyle w:val="EndnoteText"/>
      </w:pPr>
      <w:r>
        <w:rPr>
          <w:rStyle w:val="EndnoteReference"/>
        </w:rPr>
        <w:endnoteRef/>
      </w:r>
      <w:r>
        <w:t xml:space="preserve"> </w:t>
      </w:r>
      <w:r w:rsidRPr="00E37CA9">
        <w:t>House Republican wets petitioned Speaker Garner to report a repeal amendment to the floor, but the Speaker was not compliant. Absent the possibility of a roll call vote, they took to giving floor speeches in favor of repeal. On June 5, 1932, Democrats objected a unanimous consent request by Rep. John Schafer (R-WI) to speak for five minutes on the issue. This led Schafer and other Republicans to vote down a motion to adjourn (see "Wets Demand Vote." 1932. Wall Street Journal, July 7. "Republican Wets Demand House Vote." 1932. </w:t>
      </w:r>
      <w:r w:rsidRPr="00E37CA9">
        <w:rPr>
          <w:i/>
          <w:iCs/>
        </w:rPr>
        <w:t>The New York Times,</w:t>
      </w:r>
      <w:r w:rsidRPr="00E37CA9">
        <w:t> July 7.)</w:t>
      </w:r>
    </w:p>
    <w:p w14:paraId="4FC0C9BB" w14:textId="6D9B4166" w:rsidR="00E37CA9" w:rsidRDefault="00E37CA9">
      <w:pPr>
        <w:pStyle w:val="EndnoteText"/>
      </w:pPr>
    </w:p>
  </w:endnote>
  <w:endnote w:id="32">
    <w:p w14:paraId="24C70D4A" w14:textId="77777777" w:rsidR="00E37CA9" w:rsidRDefault="00E37CA9" w:rsidP="00E37CA9">
      <w:pPr>
        <w:pStyle w:val="EndnoteText"/>
      </w:pPr>
      <w:r>
        <w:rPr>
          <w:rStyle w:val="EndnoteReference"/>
        </w:rPr>
        <w:endnoteRef/>
      </w:r>
      <w:r>
        <w:t xml:space="preserve"> </w:t>
      </w:r>
      <w:r w:rsidRPr="00E37CA9">
        <w:t xml:space="preserve">Bingham argued: </w:t>
      </w:r>
    </w:p>
    <w:p w14:paraId="033E2ADB" w14:textId="77777777" w:rsidR="00E37CA9" w:rsidRDefault="00E37CA9" w:rsidP="00E37CA9">
      <w:pPr>
        <w:pStyle w:val="EndnoteText"/>
      </w:pPr>
    </w:p>
    <w:p w14:paraId="39D311A1" w14:textId="3E570E3F" w:rsidR="00E37CA9" w:rsidRPr="00E37CA9" w:rsidRDefault="00E37CA9" w:rsidP="00E37CA9">
      <w:pPr>
        <w:pStyle w:val="EndnoteText"/>
      </w:pPr>
      <w:r w:rsidRPr="00E37CA9">
        <w:t>It has seemed for many months and even years as though that [modifying the Volstead Act] was impossible; but, thanks to the Democratic platform in Chicago-which now pledges the Democratic Party to securing immediate modification of the Volstead Act in so far as it may be done under the Constitution-I am about to propose an amendment to this bill and ask that it be printed and lie upon the table (</w:t>
      </w:r>
      <w:r w:rsidRPr="00E37CA9">
        <w:rPr>
          <w:i/>
          <w:iCs/>
        </w:rPr>
        <w:t>Congressional Record </w:t>
      </w:r>
      <w:r w:rsidRPr="00E37CA9">
        <w:t>, 72nd Congress, July 1, 1932, 14447).</w:t>
      </w:r>
      <w:r>
        <w:t xml:space="preserve"> </w:t>
      </w:r>
      <w:r w:rsidRPr="00E37CA9">
        <w:t>See also "Bingham Offers Senate Beer Test." 1932. </w:t>
      </w:r>
      <w:r w:rsidRPr="00E37CA9">
        <w:rPr>
          <w:i/>
          <w:iCs/>
        </w:rPr>
        <w:t>The New York Times,</w:t>
      </w:r>
      <w:r w:rsidRPr="00E37CA9">
        <w:t> July 2.</w:t>
      </w:r>
    </w:p>
    <w:p w14:paraId="7C613461" w14:textId="7158327D" w:rsidR="00E37CA9" w:rsidRDefault="00E37CA9">
      <w:pPr>
        <w:pStyle w:val="EndnoteText"/>
      </w:pPr>
    </w:p>
  </w:endnote>
  <w:endnote w:id="33">
    <w:p w14:paraId="5149765E" w14:textId="2D6DA78C" w:rsidR="00E37CA9" w:rsidRPr="00E37CA9" w:rsidRDefault="00E37CA9" w:rsidP="00E37CA9">
      <w:pPr>
        <w:pStyle w:val="EndnoteText"/>
      </w:pPr>
      <w:r>
        <w:rPr>
          <w:rStyle w:val="EndnoteReference"/>
        </w:rPr>
        <w:endnoteRef/>
      </w:r>
      <w:r>
        <w:t xml:space="preserve"> </w:t>
      </w:r>
      <w:proofErr w:type="spellStart"/>
      <w:r w:rsidRPr="00E37CA9">
        <w:t>Folliad</w:t>
      </w:r>
      <w:proofErr w:type="spellEnd"/>
      <w:r w:rsidRPr="00E37CA9">
        <w:t>, Edward T. 1932. "G.O.P. to Test Democrats on Beer Measure." </w:t>
      </w:r>
      <w:r w:rsidRPr="00E37CA9">
        <w:rPr>
          <w:i/>
          <w:iCs/>
        </w:rPr>
        <w:t xml:space="preserve">The Washington </w:t>
      </w:r>
      <w:r w:rsidRPr="00E37CA9">
        <w:rPr>
          <w:i/>
          <w:iCs/>
        </w:rPr>
        <w:t>Post,</w:t>
      </w:r>
      <w:r w:rsidRPr="00E37CA9">
        <w:t xml:space="preserve"> July 6. Other proposals debated but not voted on in the Senate during this period include SJR 114, sponsored by Senator William Barbour (R-NJ); SJR 192, sponsored by Senator Henry Ashurst (D-AZ) and </w:t>
      </w:r>
      <w:proofErr w:type="spellStart"/>
      <w:r w:rsidRPr="00E37CA9">
        <w:t>Sres</w:t>
      </w:r>
      <w:proofErr w:type="spellEnd"/>
      <w:r w:rsidRPr="00E37CA9">
        <w:t xml:space="preserve"> 259, introduced by Senator Thomas Gore (D-OK).</w:t>
      </w:r>
    </w:p>
    <w:p w14:paraId="2F61C6AE" w14:textId="0A4ECA9F" w:rsidR="00E37CA9" w:rsidRDefault="00E37CA9">
      <w:pPr>
        <w:pStyle w:val="EndnoteText"/>
      </w:pPr>
    </w:p>
  </w:endnote>
  <w:endnote w:id="34">
    <w:p w14:paraId="5C5CC15E" w14:textId="4EC18C06" w:rsidR="009972CC" w:rsidRPr="009972CC" w:rsidRDefault="009972CC" w:rsidP="009972CC">
      <w:pPr>
        <w:pStyle w:val="EndnoteText"/>
      </w:pPr>
      <w:r>
        <w:rPr>
          <w:rStyle w:val="EndnoteReference"/>
        </w:rPr>
        <w:endnoteRef/>
      </w:r>
      <w:r>
        <w:t xml:space="preserve"> </w:t>
      </w:r>
      <w:r w:rsidRPr="009972CC">
        <w:t xml:space="preserve">In another instance, </w:t>
      </w:r>
      <w:proofErr w:type="spellStart"/>
      <w:r w:rsidRPr="009972CC">
        <w:t>Tydings</w:t>
      </w:r>
      <w:proofErr w:type="spellEnd"/>
      <w:r w:rsidRPr="009972CC">
        <w:t xml:space="preserve"> chastised Republicans for not bringing forward a prohibition proposal in line with their platform. Smoot, a leading dry, argued that nothing the majority did would appease </w:t>
      </w:r>
      <w:proofErr w:type="spellStart"/>
      <w:r w:rsidRPr="009972CC">
        <w:t>Tydings</w:t>
      </w:r>
      <w:proofErr w:type="spellEnd"/>
      <w:r w:rsidRPr="009972CC">
        <w:t>: "Unless it were straight-out saloons, liquor, beer, any God's thing that would make a man drunk</w:t>
      </w:r>
      <w:r>
        <w:t>”</w:t>
      </w:r>
      <w:r w:rsidRPr="009972CC">
        <w:t xml:space="preserve"> (</w:t>
      </w:r>
      <w:r w:rsidRPr="009972CC">
        <w:rPr>
          <w:i/>
          <w:iCs/>
        </w:rPr>
        <w:t>Congressional Record</w:t>
      </w:r>
      <w:r w:rsidRPr="009972CC">
        <w:t>, 72nd Congress, July 5, 1932, 14573).</w:t>
      </w:r>
    </w:p>
    <w:p w14:paraId="2ADF3884" w14:textId="6D731DD8" w:rsidR="009972CC" w:rsidRDefault="009972CC">
      <w:pPr>
        <w:pStyle w:val="EndnoteText"/>
      </w:pPr>
    </w:p>
  </w:endnote>
  <w:endnote w:id="35">
    <w:p w14:paraId="67EB39A0" w14:textId="44F8BA41" w:rsidR="009972CC" w:rsidRPr="009972CC" w:rsidRDefault="009972CC" w:rsidP="009972CC">
      <w:pPr>
        <w:pStyle w:val="EndnoteText"/>
      </w:pPr>
      <w:r>
        <w:rPr>
          <w:rStyle w:val="EndnoteReference"/>
        </w:rPr>
        <w:endnoteRef/>
      </w:r>
      <w:r>
        <w:t xml:space="preserve"> </w:t>
      </w:r>
      <w:r w:rsidRPr="009972CC">
        <w:t xml:space="preserve">Borah's amendment was likely to be adopted and would replace the text of the Bingham amendment with the currency proposal. Bingham argued Borah's amendment was an attempt to protect Democrats who "want to go before the country on a platform favoring the immediate modification of the Volstead Act to provide for the manufacture and sale of </w:t>
      </w:r>
      <w:r w:rsidRPr="009972CC">
        <w:t>beer but</w:t>
      </w:r>
      <w:r w:rsidRPr="009972CC">
        <w:t xml:space="preserve"> will not take the opportunity they now have to vote for its immediate ratification</w:t>
      </w:r>
      <w:r>
        <w:t>”</w:t>
      </w:r>
      <w:r w:rsidRPr="009972CC">
        <w:t xml:space="preserve"> (</w:t>
      </w:r>
      <w:r w:rsidRPr="009972CC">
        <w:rPr>
          <w:i/>
          <w:iCs/>
        </w:rPr>
        <w:t xml:space="preserve">Congressional </w:t>
      </w:r>
      <w:r w:rsidRPr="009972CC">
        <w:rPr>
          <w:i/>
          <w:iCs/>
        </w:rPr>
        <w:t>Record,</w:t>
      </w:r>
      <w:r w:rsidRPr="009972CC">
        <w:t xml:space="preserve"> 72nd Congress, July 7, 1932, 14859). See also </w:t>
      </w:r>
      <w:proofErr w:type="spellStart"/>
      <w:r w:rsidRPr="009972CC">
        <w:t>Folliad</w:t>
      </w:r>
      <w:proofErr w:type="spellEnd"/>
      <w:r w:rsidRPr="009972CC">
        <w:t>, Edward T. 1932. "Borah Balks Senate Vote on Beer Plan." </w:t>
      </w:r>
      <w:r w:rsidRPr="009972CC">
        <w:rPr>
          <w:i/>
          <w:iCs/>
        </w:rPr>
        <w:t xml:space="preserve">The Washington </w:t>
      </w:r>
      <w:r w:rsidRPr="009972CC">
        <w:rPr>
          <w:i/>
          <w:iCs/>
        </w:rPr>
        <w:t>Post,</w:t>
      </w:r>
      <w:r w:rsidRPr="009972CC">
        <w:t xml:space="preserve"> July 6.</w:t>
      </w:r>
    </w:p>
    <w:p w14:paraId="0A53DBFA" w14:textId="460E9D58" w:rsidR="009972CC" w:rsidRDefault="009972CC">
      <w:pPr>
        <w:pStyle w:val="EndnoteText"/>
      </w:pPr>
    </w:p>
  </w:endnote>
  <w:endnote w:id="36">
    <w:p w14:paraId="6CF428F0" w14:textId="060887F7" w:rsidR="000871D2" w:rsidRPr="000871D2" w:rsidRDefault="000871D2" w:rsidP="000871D2">
      <w:pPr>
        <w:pStyle w:val="EndnoteText"/>
      </w:pPr>
      <w:r>
        <w:rPr>
          <w:rStyle w:val="EndnoteReference"/>
        </w:rPr>
        <w:endnoteRef/>
      </w:r>
      <w:r>
        <w:t xml:space="preserve"> </w:t>
      </w:r>
      <w:r w:rsidRPr="000871D2">
        <w:t xml:space="preserve">Robinson stated this argument explicitly: "[T]he Senator from Connecticut is not a qualified judge to determine what constitutes an intoxicating beverage; he does not know anything about </w:t>
      </w:r>
      <w:proofErr w:type="gramStart"/>
      <w:r w:rsidRPr="000871D2">
        <w:t>it;,</w:t>
      </w:r>
      <w:proofErr w:type="gramEnd"/>
      <w:r w:rsidRPr="000871D2">
        <w:t xml:space="preserve"> he never had any experience with it; he is not a competent witness. In all seriousness, this involves a scientific question</w:t>
      </w:r>
      <w:r>
        <w:t>”</w:t>
      </w:r>
      <w:r w:rsidRPr="000871D2">
        <w:t xml:space="preserve"> (</w:t>
      </w:r>
      <w:r w:rsidRPr="000871D2">
        <w:rPr>
          <w:i/>
          <w:iCs/>
        </w:rPr>
        <w:t xml:space="preserve">Congressional </w:t>
      </w:r>
      <w:r w:rsidRPr="000871D2">
        <w:rPr>
          <w:i/>
          <w:iCs/>
        </w:rPr>
        <w:t>Record,</w:t>
      </w:r>
      <w:r w:rsidRPr="000871D2">
        <w:t xml:space="preserve"> 72nd Congress, July 8, 1932, 14852). See also "Dare Democrats to Vote Beer Now," 1932. </w:t>
      </w:r>
      <w:r w:rsidRPr="000871D2">
        <w:rPr>
          <w:i/>
          <w:iCs/>
        </w:rPr>
        <w:t xml:space="preserve">The New York </w:t>
      </w:r>
      <w:r w:rsidRPr="000871D2">
        <w:rPr>
          <w:i/>
          <w:iCs/>
        </w:rPr>
        <w:t>Times,</w:t>
      </w:r>
      <w:r w:rsidRPr="000871D2">
        <w:t xml:space="preserve"> July 8.</w:t>
      </w:r>
    </w:p>
    <w:p w14:paraId="67DEB874" w14:textId="6DD361CA" w:rsidR="000871D2" w:rsidRDefault="000871D2">
      <w:pPr>
        <w:pStyle w:val="EndnoteText"/>
      </w:pPr>
    </w:p>
  </w:endnote>
  <w:endnote w:id="37">
    <w:p w14:paraId="063C8687" w14:textId="703DFCCE" w:rsidR="00B53A4B" w:rsidRPr="00B53A4B" w:rsidRDefault="00B53A4B" w:rsidP="00B53A4B">
      <w:pPr>
        <w:pStyle w:val="EndnoteText"/>
      </w:pPr>
      <w:r>
        <w:rPr>
          <w:rStyle w:val="EndnoteReference"/>
        </w:rPr>
        <w:endnoteRef/>
      </w:r>
      <w:r>
        <w:t xml:space="preserve"> </w:t>
      </w:r>
      <w:proofErr w:type="spellStart"/>
      <w:r w:rsidRPr="00B53A4B">
        <w:t>Folliad</w:t>
      </w:r>
      <w:proofErr w:type="spellEnd"/>
      <w:r w:rsidRPr="00B53A4B">
        <w:t>, Edward T. 1932. "Bill Legalizing Beer Is Shelved by Senate." </w:t>
      </w:r>
      <w:r w:rsidRPr="00B53A4B">
        <w:rPr>
          <w:i/>
          <w:iCs/>
        </w:rPr>
        <w:t xml:space="preserve">The Washington </w:t>
      </w:r>
      <w:r w:rsidRPr="00B53A4B">
        <w:rPr>
          <w:i/>
          <w:iCs/>
        </w:rPr>
        <w:t>Post,</w:t>
      </w:r>
      <w:r w:rsidRPr="00B53A4B">
        <w:t xml:space="preserve"> July 12. See also </w:t>
      </w:r>
      <w:proofErr w:type="spellStart"/>
      <w:r w:rsidRPr="00B53A4B">
        <w:t>Voteview</w:t>
      </w:r>
      <w:proofErr w:type="spellEnd"/>
      <w:r w:rsidRPr="00B53A4B">
        <w:t xml:space="preserve">, 72nd Senate, </w:t>
      </w:r>
      <w:proofErr w:type="spellStart"/>
      <w:r w:rsidRPr="00B53A4B">
        <w:t>rcnum</w:t>
      </w:r>
      <w:proofErr w:type="spellEnd"/>
      <w:r w:rsidRPr="00B53A4B">
        <w:t xml:space="preserve"> 207 (Poole and Rosenthal 1997).</w:t>
      </w:r>
    </w:p>
    <w:p w14:paraId="763C60D9" w14:textId="5B01AC8D" w:rsidR="00B53A4B" w:rsidRDefault="00B53A4B">
      <w:pPr>
        <w:pStyle w:val="EndnoteText"/>
      </w:pPr>
    </w:p>
  </w:endnote>
  <w:endnote w:id="38">
    <w:p w14:paraId="671B411E" w14:textId="25BCDEA0" w:rsidR="00984411" w:rsidRPr="00984411" w:rsidRDefault="00984411" w:rsidP="00984411">
      <w:pPr>
        <w:pStyle w:val="EndnoteText"/>
      </w:pPr>
      <w:r>
        <w:rPr>
          <w:rStyle w:val="EndnoteReference"/>
        </w:rPr>
        <w:endnoteRef/>
      </w:r>
      <w:r>
        <w:t xml:space="preserve"> </w:t>
      </w:r>
      <w:r w:rsidRPr="00984411">
        <w:t xml:space="preserve">See "Glass Drafts Dry </w:t>
      </w:r>
      <w:proofErr w:type="spellStart"/>
      <w:r w:rsidRPr="00984411">
        <w:t>Repealer</w:t>
      </w:r>
      <w:proofErr w:type="spellEnd"/>
      <w:r w:rsidRPr="00984411">
        <w:t>." 1932. </w:t>
      </w:r>
      <w:r w:rsidRPr="00984411">
        <w:rPr>
          <w:i/>
          <w:iCs/>
        </w:rPr>
        <w:t xml:space="preserve">The Wall Street </w:t>
      </w:r>
      <w:r w:rsidRPr="00984411">
        <w:rPr>
          <w:i/>
          <w:iCs/>
        </w:rPr>
        <w:t>Journal,</w:t>
      </w:r>
      <w:r w:rsidRPr="00984411">
        <w:t xml:space="preserve"> July 14; "Prohibition Politics." 1932. </w:t>
      </w:r>
      <w:r w:rsidRPr="00984411">
        <w:rPr>
          <w:i/>
          <w:iCs/>
        </w:rPr>
        <w:t xml:space="preserve">The Washington </w:t>
      </w:r>
      <w:r w:rsidRPr="00984411">
        <w:rPr>
          <w:i/>
          <w:iCs/>
        </w:rPr>
        <w:t>Post,</w:t>
      </w:r>
      <w:r w:rsidRPr="00984411">
        <w:t xml:space="preserve"> July 16; "Glass Moves for Repeal, Barring the Saloon." 1932. </w:t>
      </w:r>
      <w:r w:rsidRPr="00984411">
        <w:rPr>
          <w:i/>
          <w:iCs/>
        </w:rPr>
        <w:t xml:space="preserve">The New York </w:t>
      </w:r>
      <w:r w:rsidRPr="00984411">
        <w:rPr>
          <w:i/>
          <w:iCs/>
        </w:rPr>
        <w:t>Times,</w:t>
      </w:r>
      <w:r w:rsidRPr="00984411">
        <w:t xml:space="preserve"> July 14.</w:t>
      </w:r>
    </w:p>
    <w:p w14:paraId="1D163075" w14:textId="1B9E13A3" w:rsidR="00984411" w:rsidRDefault="00984411">
      <w:pPr>
        <w:pStyle w:val="EndnoteText"/>
      </w:pPr>
    </w:p>
  </w:endnote>
  <w:endnote w:id="39">
    <w:p w14:paraId="7422BA4B" w14:textId="16CDF769" w:rsidR="00984411" w:rsidRPr="00984411" w:rsidRDefault="00984411" w:rsidP="00984411">
      <w:pPr>
        <w:pStyle w:val="EndnoteText"/>
      </w:pPr>
      <w:r>
        <w:rPr>
          <w:rStyle w:val="EndnoteReference"/>
        </w:rPr>
        <w:endnoteRef/>
      </w:r>
      <w:r>
        <w:t xml:space="preserve"> </w:t>
      </w:r>
      <w:r w:rsidRPr="00984411">
        <w:t xml:space="preserve">The ruling from Vice President Charles Curtis (R-KS): "The Chair rules, under Rule XXII, that the motion to commit </w:t>
      </w:r>
      <w:r w:rsidRPr="00984411">
        <w:t>cannot</w:t>
      </w:r>
      <w:r w:rsidRPr="00984411">
        <w:t xml:space="preserve"> be made until after a vote is had on taking up the joint resolution, and that is not yet before the Senate</w:t>
      </w:r>
      <w:r>
        <w:t>”</w:t>
      </w:r>
      <w:r w:rsidRPr="00984411">
        <w:t xml:space="preserve"> (</w:t>
      </w:r>
      <w:r w:rsidRPr="00984411">
        <w:rPr>
          <w:i/>
          <w:iCs/>
        </w:rPr>
        <w:t xml:space="preserve">Congressional </w:t>
      </w:r>
      <w:r w:rsidRPr="00984411">
        <w:rPr>
          <w:i/>
          <w:iCs/>
        </w:rPr>
        <w:t>Record,</w:t>
      </w:r>
      <w:r w:rsidRPr="00984411">
        <w:t xml:space="preserve"> 72nd Congress, July 16, 1932, 15649).</w:t>
      </w:r>
    </w:p>
    <w:p w14:paraId="1704A256" w14:textId="7351D298" w:rsidR="00984411" w:rsidRDefault="00984411">
      <w:pPr>
        <w:pStyle w:val="EndnoteText"/>
      </w:pPr>
    </w:p>
  </w:endnote>
  <w:endnote w:id="40">
    <w:p w14:paraId="7608BE70" w14:textId="77777777" w:rsidR="00984411" w:rsidRPr="00984411" w:rsidRDefault="00984411" w:rsidP="00984411">
      <w:pPr>
        <w:pStyle w:val="EndnoteText"/>
      </w:pPr>
      <w:r>
        <w:rPr>
          <w:rStyle w:val="EndnoteReference"/>
        </w:rPr>
        <w:endnoteRef/>
      </w:r>
      <w:r>
        <w:t xml:space="preserve"> </w:t>
      </w:r>
      <w:proofErr w:type="spellStart"/>
      <w:r w:rsidRPr="00984411">
        <w:t>Voteview</w:t>
      </w:r>
      <w:proofErr w:type="spellEnd"/>
      <w:r w:rsidRPr="00984411">
        <w:t xml:space="preserve">, 72nd Senate, </w:t>
      </w:r>
      <w:proofErr w:type="spellStart"/>
      <w:r w:rsidRPr="00984411">
        <w:t>rcnum</w:t>
      </w:r>
      <w:proofErr w:type="spellEnd"/>
      <w:r w:rsidRPr="00984411">
        <w:t xml:space="preserve"> 216 (Poole and Rosenthal 1997). </w:t>
      </w:r>
      <w:hyperlink r:id="rId5" w:history="1">
        <w:r w:rsidRPr="00984411">
          <w:rPr>
            <w:rStyle w:val="Hyperlink"/>
          </w:rPr>
          <w:t>https://voteview.com/rollcall/RS0720216</w:t>
        </w:r>
      </w:hyperlink>
    </w:p>
    <w:p w14:paraId="3B247586" w14:textId="487EC347" w:rsidR="00984411" w:rsidRDefault="00984411">
      <w:pPr>
        <w:pStyle w:val="EndnoteText"/>
      </w:pPr>
    </w:p>
  </w:endnote>
  <w:endnote w:id="41">
    <w:p w14:paraId="57A3CB17" w14:textId="77777777" w:rsidR="00984411" w:rsidRPr="00984411" w:rsidRDefault="00984411" w:rsidP="00984411">
      <w:pPr>
        <w:pStyle w:val="EndnoteText"/>
      </w:pPr>
      <w:r>
        <w:rPr>
          <w:rStyle w:val="EndnoteReference"/>
        </w:rPr>
        <w:endnoteRef/>
      </w:r>
      <w:r>
        <w:t xml:space="preserve"> </w:t>
      </w:r>
      <w:r w:rsidRPr="00984411">
        <w:t>See “Election of 1932,” The American Presidency Project.</w:t>
      </w:r>
    </w:p>
    <w:p w14:paraId="03FDB4AA" w14:textId="41B31C21" w:rsidR="00984411" w:rsidRDefault="00984411">
      <w:pPr>
        <w:pStyle w:val="EndnoteText"/>
      </w:pPr>
    </w:p>
  </w:endnote>
  <w:endnote w:id="42">
    <w:p w14:paraId="7DE54AEA" w14:textId="4D45819B" w:rsidR="00984411" w:rsidRPr="00984411" w:rsidRDefault="00984411" w:rsidP="00984411">
      <w:pPr>
        <w:pStyle w:val="EndnoteText"/>
      </w:pPr>
      <w:r>
        <w:rPr>
          <w:rStyle w:val="EndnoteReference"/>
        </w:rPr>
        <w:endnoteRef/>
      </w:r>
      <w:r>
        <w:t xml:space="preserve"> </w:t>
      </w:r>
      <w:r w:rsidRPr="00984411">
        <w:t xml:space="preserve">See </w:t>
      </w:r>
      <w:r w:rsidRPr="00984411">
        <w:t>e.g.,</w:t>
      </w:r>
      <w:r w:rsidRPr="00984411">
        <w:t xml:space="preserve"> "Wets in Control in Both Houses." 1932. </w:t>
      </w:r>
      <w:r w:rsidRPr="00984411">
        <w:rPr>
          <w:i/>
          <w:iCs/>
        </w:rPr>
        <w:t xml:space="preserve">The New York </w:t>
      </w:r>
      <w:r w:rsidRPr="00984411">
        <w:rPr>
          <w:i/>
          <w:iCs/>
        </w:rPr>
        <w:t>Times,</w:t>
      </w:r>
      <w:r w:rsidRPr="00984411">
        <w:t xml:space="preserve"> November 9; Hurd, Charles W. B. 1932. "The Week in America; Democrats Sweep Nation." </w:t>
      </w:r>
      <w:r w:rsidRPr="00984411">
        <w:rPr>
          <w:i/>
          <w:iCs/>
        </w:rPr>
        <w:t xml:space="preserve">The New York </w:t>
      </w:r>
      <w:r w:rsidRPr="00984411">
        <w:rPr>
          <w:i/>
          <w:iCs/>
        </w:rPr>
        <w:t>Times,</w:t>
      </w:r>
      <w:r w:rsidRPr="00984411">
        <w:t xml:space="preserve"> November 13.</w:t>
      </w:r>
    </w:p>
    <w:p w14:paraId="64E5BBE2" w14:textId="6077FE13" w:rsidR="00984411" w:rsidRDefault="00984411">
      <w:pPr>
        <w:pStyle w:val="EndnoteText"/>
      </w:pPr>
    </w:p>
  </w:endnote>
  <w:endnote w:id="43">
    <w:p w14:paraId="43AD5D31" w14:textId="35594F3A" w:rsidR="00984411" w:rsidRPr="00984411" w:rsidRDefault="00984411" w:rsidP="00984411">
      <w:pPr>
        <w:pStyle w:val="EndnoteText"/>
      </w:pPr>
      <w:r>
        <w:rPr>
          <w:rStyle w:val="EndnoteReference"/>
        </w:rPr>
        <w:endnoteRef/>
      </w:r>
      <w:r>
        <w:t xml:space="preserve"> </w:t>
      </w:r>
      <w:r w:rsidRPr="00984411">
        <w:t>"Garner Forces the Issue." 1932. </w:t>
      </w:r>
      <w:r w:rsidRPr="00984411">
        <w:rPr>
          <w:i/>
          <w:iCs/>
        </w:rPr>
        <w:t xml:space="preserve">The New York </w:t>
      </w:r>
      <w:r w:rsidRPr="00984411">
        <w:rPr>
          <w:i/>
          <w:iCs/>
        </w:rPr>
        <w:t>Times,</w:t>
      </w:r>
      <w:r w:rsidRPr="00984411">
        <w:t xml:space="preserve"> December 6. See also </w:t>
      </w:r>
      <w:proofErr w:type="spellStart"/>
      <w:r w:rsidRPr="00984411">
        <w:t>Voteview</w:t>
      </w:r>
      <w:proofErr w:type="spellEnd"/>
      <w:r w:rsidRPr="00984411">
        <w:t xml:space="preserve">, 72nd House, </w:t>
      </w:r>
      <w:proofErr w:type="spellStart"/>
      <w:r w:rsidRPr="00984411">
        <w:t>rcnum</w:t>
      </w:r>
      <w:proofErr w:type="spellEnd"/>
      <w:r w:rsidRPr="00984411">
        <w:t xml:space="preserve"> 87 (Poole and Rosenthal 1997).</w:t>
      </w:r>
    </w:p>
    <w:p w14:paraId="1F4EF047" w14:textId="6CDCF910" w:rsidR="00984411" w:rsidRDefault="00984411">
      <w:pPr>
        <w:pStyle w:val="EndnoteText"/>
      </w:pPr>
    </w:p>
  </w:endnote>
  <w:endnote w:id="44">
    <w:p w14:paraId="2EEA5B83" w14:textId="157227ED" w:rsidR="00984411" w:rsidRPr="00984411" w:rsidRDefault="00984411" w:rsidP="00984411">
      <w:pPr>
        <w:pStyle w:val="EndnoteText"/>
      </w:pPr>
      <w:r>
        <w:rPr>
          <w:rStyle w:val="EndnoteReference"/>
        </w:rPr>
        <w:endnoteRef/>
      </w:r>
      <w:r>
        <w:t xml:space="preserve"> </w:t>
      </w:r>
      <w:r w:rsidRPr="00984411">
        <w:t xml:space="preserve">See </w:t>
      </w:r>
      <w:r w:rsidRPr="00984411">
        <w:t>e.g.,</w:t>
      </w:r>
      <w:r w:rsidRPr="00984411">
        <w:t xml:space="preserve"> "House Votes for Beer 230 to 165." 1932. </w:t>
      </w:r>
      <w:r w:rsidRPr="00984411">
        <w:rPr>
          <w:i/>
          <w:iCs/>
        </w:rPr>
        <w:t xml:space="preserve">The Wall Street </w:t>
      </w:r>
      <w:r w:rsidRPr="00984411">
        <w:rPr>
          <w:i/>
          <w:iCs/>
        </w:rPr>
        <w:t>Journal,</w:t>
      </w:r>
      <w:r w:rsidRPr="00984411">
        <w:t xml:space="preserve"> December 22; McDonnell, J. Bernard. 1932. "House Today Begins Debating Beer Bill: Hoover Felt Certain to Veto." </w:t>
      </w:r>
      <w:r w:rsidRPr="00984411">
        <w:rPr>
          <w:i/>
          <w:iCs/>
        </w:rPr>
        <w:t xml:space="preserve">The Washington </w:t>
      </w:r>
      <w:r w:rsidRPr="00984411">
        <w:rPr>
          <w:i/>
          <w:iCs/>
        </w:rPr>
        <w:t>Post,</w:t>
      </w:r>
      <w:r w:rsidRPr="00984411">
        <w:t xml:space="preserve"> December 20; "Beer Bill </w:t>
      </w:r>
      <w:proofErr w:type="gramStart"/>
      <w:r w:rsidRPr="00984411">
        <w:t>By</w:t>
      </w:r>
      <w:proofErr w:type="gramEnd"/>
      <w:r w:rsidRPr="00984411">
        <w:t xml:space="preserve"> Monday Is Garner Forecast." 1932. </w:t>
      </w:r>
      <w:r w:rsidRPr="00984411">
        <w:rPr>
          <w:i/>
          <w:iCs/>
        </w:rPr>
        <w:t xml:space="preserve">The Wall Street </w:t>
      </w:r>
      <w:r w:rsidRPr="00984411">
        <w:rPr>
          <w:i/>
          <w:iCs/>
        </w:rPr>
        <w:t>Journal,</w:t>
      </w:r>
      <w:r w:rsidRPr="00984411">
        <w:t xml:space="preserve"> December 14; "House Margin a Surprise." 1932. </w:t>
      </w:r>
      <w:r w:rsidRPr="00984411">
        <w:rPr>
          <w:i/>
          <w:iCs/>
        </w:rPr>
        <w:t xml:space="preserve">The New York </w:t>
      </w:r>
      <w:r w:rsidRPr="00984411">
        <w:rPr>
          <w:i/>
          <w:iCs/>
        </w:rPr>
        <w:t>Times,</w:t>
      </w:r>
      <w:r w:rsidRPr="00984411">
        <w:t xml:space="preserve"> December 22. See also </w:t>
      </w:r>
      <w:proofErr w:type="spellStart"/>
      <w:r w:rsidRPr="00984411">
        <w:t>Voteview</w:t>
      </w:r>
      <w:proofErr w:type="spellEnd"/>
      <w:r w:rsidRPr="00984411">
        <w:t xml:space="preserve">, 72nd House, </w:t>
      </w:r>
      <w:proofErr w:type="spellStart"/>
      <w:r w:rsidRPr="00984411">
        <w:t>rcnum</w:t>
      </w:r>
      <w:proofErr w:type="spellEnd"/>
      <w:r w:rsidRPr="00984411">
        <w:t xml:space="preserve"> 90 (Poole and Rosenthal 1997).</w:t>
      </w:r>
    </w:p>
    <w:p w14:paraId="289FBD22" w14:textId="6FC588ED" w:rsidR="00984411" w:rsidRDefault="00984411">
      <w:pPr>
        <w:pStyle w:val="EndnoteText"/>
      </w:pPr>
    </w:p>
  </w:endnote>
  <w:endnote w:id="45">
    <w:p w14:paraId="4C83973A" w14:textId="710BA60D" w:rsidR="002F34AC" w:rsidRPr="002F34AC" w:rsidRDefault="00984411" w:rsidP="002F34AC">
      <w:pPr>
        <w:pStyle w:val="EndnoteText"/>
      </w:pPr>
      <w:r>
        <w:rPr>
          <w:rStyle w:val="EndnoteReference"/>
        </w:rPr>
        <w:endnoteRef/>
      </w:r>
      <w:r>
        <w:t xml:space="preserve"> </w:t>
      </w:r>
      <w:r w:rsidR="002F34AC" w:rsidRPr="002F34AC">
        <w:t>"Beer by Christmas Defeated as Senate Demands More Time." 1932. </w:t>
      </w:r>
      <w:r w:rsidR="002F34AC" w:rsidRPr="002F34AC">
        <w:rPr>
          <w:i/>
          <w:iCs/>
        </w:rPr>
        <w:t xml:space="preserve">The New York </w:t>
      </w:r>
      <w:r w:rsidR="002F34AC" w:rsidRPr="002F34AC">
        <w:rPr>
          <w:i/>
          <w:iCs/>
        </w:rPr>
        <w:t>Times,</w:t>
      </w:r>
      <w:r w:rsidR="002F34AC" w:rsidRPr="002F34AC">
        <w:t xml:space="preserve"> December 22. See also </w:t>
      </w:r>
      <w:proofErr w:type="spellStart"/>
      <w:r w:rsidR="002F34AC" w:rsidRPr="002F34AC">
        <w:t>Voteview</w:t>
      </w:r>
      <w:proofErr w:type="spellEnd"/>
      <w:r w:rsidR="002F34AC" w:rsidRPr="002F34AC">
        <w:t xml:space="preserve">, 72nd House, </w:t>
      </w:r>
      <w:proofErr w:type="spellStart"/>
      <w:r w:rsidR="002F34AC" w:rsidRPr="002F34AC">
        <w:t>rcnum</w:t>
      </w:r>
      <w:proofErr w:type="spellEnd"/>
      <w:r w:rsidR="002F34AC" w:rsidRPr="002F34AC">
        <w:t xml:space="preserve"> 228 (Poole and Rosenthal 1997).</w:t>
      </w:r>
    </w:p>
    <w:p w14:paraId="7FA42F79" w14:textId="6F4D78B7" w:rsidR="00984411" w:rsidRDefault="00984411">
      <w:pPr>
        <w:pStyle w:val="EndnoteText"/>
      </w:pPr>
    </w:p>
  </w:endnote>
  <w:endnote w:id="46">
    <w:p w14:paraId="035A37DE" w14:textId="1BA3AB46" w:rsidR="002F34AC" w:rsidRPr="002F34AC" w:rsidRDefault="002F34AC" w:rsidP="002F34AC">
      <w:pPr>
        <w:pStyle w:val="EndnoteText"/>
      </w:pPr>
      <w:r>
        <w:rPr>
          <w:rStyle w:val="EndnoteReference"/>
        </w:rPr>
        <w:endnoteRef/>
      </w:r>
      <w:r>
        <w:t xml:space="preserve"> </w:t>
      </w:r>
      <w:r w:rsidRPr="002F34AC">
        <w:t>"Modified Repeal Now Before the Senate." 1933. </w:t>
      </w:r>
      <w:r w:rsidRPr="002F34AC">
        <w:rPr>
          <w:i/>
          <w:iCs/>
        </w:rPr>
        <w:t xml:space="preserve">The New York </w:t>
      </w:r>
      <w:r w:rsidRPr="002F34AC">
        <w:rPr>
          <w:i/>
          <w:iCs/>
        </w:rPr>
        <w:t>Times,</w:t>
      </w:r>
      <w:r w:rsidRPr="002F34AC">
        <w:t xml:space="preserve"> January 10.</w:t>
      </w:r>
    </w:p>
    <w:p w14:paraId="13CD4629" w14:textId="371DE3B1" w:rsidR="002F34AC" w:rsidRDefault="002F34AC">
      <w:pPr>
        <w:pStyle w:val="EndnoteText"/>
      </w:pPr>
    </w:p>
  </w:endnote>
  <w:endnote w:id="47">
    <w:p w14:paraId="111CB034" w14:textId="08174522" w:rsidR="002F34AC" w:rsidRPr="002F34AC" w:rsidRDefault="002F34AC" w:rsidP="002F34AC">
      <w:pPr>
        <w:pStyle w:val="EndnoteText"/>
      </w:pPr>
      <w:r>
        <w:rPr>
          <w:rStyle w:val="EndnoteReference"/>
        </w:rPr>
        <w:endnoteRef/>
      </w:r>
      <w:r>
        <w:t xml:space="preserve"> </w:t>
      </w:r>
      <w:r w:rsidRPr="002F34AC">
        <w:t>"</w:t>
      </w:r>
      <w:proofErr w:type="spellStart"/>
      <w:r w:rsidRPr="002F34AC">
        <w:t>Shouse</w:t>
      </w:r>
      <w:proofErr w:type="spellEnd"/>
      <w:r w:rsidRPr="002F34AC">
        <w:t xml:space="preserve"> Hits Blaine Plan." 1933. </w:t>
      </w:r>
      <w:r w:rsidRPr="002F34AC">
        <w:rPr>
          <w:i/>
          <w:iCs/>
        </w:rPr>
        <w:t xml:space="preserve">The New York </w:t>
      </w:r>
      <w:r w:rsidRPr="002F34AC">
        <w:rPr>
          <w:i/>
          <w:iCs/>
        </w:rPr>
        <w:t>Times,</w:t>
      </w:r>
      <w:r w:rsidRPr="002F34AC">
        <w:t xml:space="preserve"> February 7.</w:t>
      </w:r>
    </w:p>
    <w:p w14:paraId="1883ED6C" w14:textId="14A085D2" w:rsidR="002F34AC" w:rsidRDefault="002F34AC">
      <w:pPr>
        <w:pStyle w:val="EndnoteText"/>
      </w:pPr>
    </w:p>
  </w:endnote>
  <w:endnote w:id="48">
    <w:p w14:paraId="7E61E480" w14:textId="65490863" w:rsidR="002F34AC" w:rsidRPr="002F34AC" w:rsidRDefault="002F34AC" w:rsidP="002F34AC">
      <w:pPr>
        <w:pStyle w:val="EndnoteText"/>
      </w:pPr>
      <w:r>
        <w:rPr>
          <w:rStyle w:val="EndnoteReference"/>
        </w:rPr>
        <w:endnoteRef/>
      </w:r>
      <w:r>
        <w:t xml:space="preserve"> </w:t>
      </w:r>
      <w:r w:rsidRPr="002F34AC">
        <w:t>"Closure Defeated, but Long is Curbed." 1933. </w:t>
      </w:r>
      <w:r w:rsidRPr="002F34AC">
        <w:rPr>
          <w:i/>
          <w:iCs/>
        </w:rPr>
        <w:t xml:space="preserve">The New York </w:t>
      </w:r>
      <w:r w:rsidRPr="002F34AC">
        <w:rPr>
          <w:i/>
          <w:iCs/>
        </w:rPr>
        <w:t>Times,</w:t>
      </w:r>
      <w:r w:rsidRPr="002F34AC">
        <w:t xml:space="preserve"> January 20.</w:t>
      </w:r>
    </w:p>
    <w:p w14:paraId="4E8EDC1A" w14:textId="0C87EC3A" w:rsidR="002F34AC" w:rsidRDefault="002F34AC">
      <w:pPr>
        <w:pStyle w:val="EndnoteText"/>
      </w:pPr>
    </w:p>
  </w:endnote>
  <w:endnote w:id="49">
    <w:p w14:paraId="6C451034" w14:textId="4A7EE717" w:rsidR="00D8430C" w:rsidRPr="00D8430C" w:rsidRDefault="00D8430C" w:rsidP="00D8430C">
      <w:pPr>
        <w:pStyle w:val="EndnoteText"/>
      </w:pPr>
      <w:r>
        <w:rPr>
          <w:rStyle w:val="EndnoteReference"/>
        </w:rPr>
        <w:endnoteRef/>
      </w:r>
      <w:r>
        <w:t xml:space="preserve"> </w:t>
      </w:r>
      <w:proofErr w:type="spellStart"/>
      <w:r w:rsidRPr="00D8430C">
        <w:t>Tydings</w:t>
      </w:r>
      <w:proofErr w:type="spellEnd"/>
      <w:r w:rsidRPr="00D8430C">
        <w:t xml:space="preserve"> described his attitude on the filibuster and motion in greater detail in a floor discussion with Sheppard: "Mr. President, I do not want to be offensive or rude to the Senator from Texas. May I point out, however, that we have only 16 legislative days left of this Congress; that there are 12,000,000 people out of employment, 5,000 banks have failed, there is economic chaos from one end of the Nation to the other, and as long as we take up these extraneous matters we </w:t>
      </w:r>
      <w:r w:rsidRPr="00D8430C">
        <w:t>cannot</w:t>
      </w:r>
      <w:r w:rsidRPr="00D8430C">
        <w:t xml:space="preserve"> do a thing for the distress of the country</w:t>
      </w:r>
      <w:r>
        <w:t>”</w:t>
      </w:r>
      <w:r w:rsidRPr="00D8430C">
        <w:t xml:space="preserve"> (</w:t>
      </w:r>
      <w:r w:rsidRPr="00D8430C">
        <w:rPr>
          <w:i/>
          <w:iCs/>
        </w:rPr>
        <w:t>Congressional Record </w:t>
      </w:r>
      <w:r w:rsidRPr="00D8430C">
        <w:t>, 72nd Congress, February 14, 1933, 4052).</w:t>
      </w:r>
    </w:p>
    <w:p w14:paraId="41B649DC" w14:textId="308B78ED" w:rsidR="00D8430C" w:rsidRDefault="00D8430C">
      <w:pPr>
        <w:pStyle w:val="EndnoteText"/>
      </w:pPr>
    </w:p>
  </w:endnote>
  <w:endnote w:id="50">
    <w:p w14:paraId="1C8DE800" w14:textId="2530FAF3" w:rsidR="00D8430C" w:rsidRDefault="00D8430C">
      <w:pPr>
        <w:pStyle w:val="EndnoteText"/>
      </w:pPr>
      <w:r>
        <w:rPr>
          <w:rStyle w:val="EndnoteReference"/>
        </w:rPr>
        <w:endnoteRef/>
      </w:r>
      <w:r>
        <w:t xml:space="preserve"> </w:t>
      </w:r>
      <w:r w:rsidRPr="00D8430C">
        <w:t>"Wasting Time." 1933. </w:t>
      </w:r>
      <w:r w:rsidRPr="00D8430C">
        <w:rPr>
          <w:i/>
          <w:iCs/>
        </w:rPr>
        <w:t xml:space="preserve">The Washington </w:t>
      </w:r>
      <w:r w:rsidRPr="00D8430C">
        <w:rPr>
          <w:i/>
          <w:iCs/>
        </w:rPr>
        <w:t>Post,</w:t>
      </w:r>
      <w:r w:rsidRPr="00D8430C">
        <w:t xml:space="preserve"> February 16. For more on the Sheppard filibuster, see "Senate Filibuster on Repeal Checked After 8-Hour Siege." 1933. </w:t>
      </w:r>
      <w:r w:rsidRPr="00D8430C">
        <w:rPr>
          <w:i/>
          <w:iCs/>
        </w:rPr>
        <w:t xml:space="preserve">The New York </w:t>
      </w:r>
      <w:r w:rsidRPr="00D8430C">
        <w:rPr>
          <w:i/>
          <w:iCs/>
        </w:rPr>
        <w:t>Times,</w:t>
      </w:r>
      <w:r w:rsidRPr="00D8430C">
        <w:t xml:space="preserve"> February 15.</w:t>
      </w:r>
    </w:p>
  </w:endnote>
  <w:endnote w:id="51">
    <w:p w14:paraId="5F536612" w14:textId="6167FBCA" w:rsidR="00457DB3" w:rsidRDefault="00457DB3" w:rsidP="00457DB3">
      <w:pPr>
        <w:pStyle w:val="EndnoteText"/>
      </w:pPr>
      <w:r>
        <w:rPr>
          <w:rStyle w:val="EndnoteReference"/>
        </w:rPr>
        <w:endnoteRef/>
      </w:r>
      <w:r>
        <w:t xml:space="preserve"> </w:t>
      </w:r>
      <w:r w:rsidRPr="00457DB3">
        <w:t>McDonnell, J. Bernard. 1933. "Senate Votes Today on Dry Repeal Plan." </w:t>
      </w:r>
      <w:r w:rsidRPr="00457DB3">
        <w:rPr>
          <w:i/>
          <w:iCs/>
        </w:rPr>
        <w:t xml:space="preserve">The Washington </w:t>
      </w:r>
      <w:r w:rsidRPr="00457DB3">
        <w:rPr>
          <w:i/>
          <w:iCs/>
        </w:rPr>
        <w:t>Post,</w:t>
      </w:r>
      <w:r w:rsidRPr="00457DB3">
        <w:t xml:space="preserve"> February 16. The text of SJR 211 as read is below: </w:t>
      </w:r>
    </w:p>
    <w:p w14:paraId="750BBB54" w14:textId="77777777" w:rsidR="00457DB3" w:rsidRPr="00457DB3" w:rsidRDefault="00457DB3" w:rsidP="00457DB3">
      <w:pPr>
        <w:pStyle w:val="EndnoteText"/>
      </w:pPr>
    </w:p>
    <w:p w14:paraId="1D7FAACA" w14:textId="4B05E46B" w:rsidR="00457DB3" w:rsidRDefault="00457DB3" w:rsidP="00457DB3">
      <w:pPr>
        <w:pStyle w:val="EndnoteText"/>
      </w:pPr>
      <w:r w:rsidRPr="00457DB3">
        <w:t>"That the following article is hereby proposed as an amendment to the Constitution of the United States, which shall be valid to all intents and purposes as part of the Constitution when ratified oy the legislatures of three-fourths of the several States:</w:t>
      </w:r>
    </w:p>
    <w:p w14:paraId="3C18B36A" w14:textId="77777777" w:rsidR="004E1D32" w:rsidRPr="00457DB3" w:rsidRDefault="004E1D32" w:rsidP="00457DB3">
      <w:pPr>
        <w:pStyle w:val="EndnoteText"/>
      </w:pPr>
    </w:p>
    <w:p w14:paraId="45C7D096" w14:textId="77777777" w:rsidR="00457DB3" w:rsidRPr="00457DB3" w:rsidRDefault="00457DB3" w:rsidP="00457DB3">
      <w:pPr>
        <w:pStyle w:val="EndnoteText"/>
      </w:pPr>
      <w:r w:rsidRPr="00457DB3">
        <w:t>ARTICLE - </w:t>
      </w:r>
    </w:p>
    <w:p w14:paraId="2FD02C96" w14:textId="77777777" w:rsidR="004E1D32" w:rsidRDefault="004E1D32" w:rsidP="00457DB3">
      <w:pPr>
        <w:pStyle w:val="EndnoteText"/>
      </w:pPr>
    </w:p>
    <w:p w14:paraId="1D99F617" w14:textId="1AA7BB7B" w:rsidR="00457DB3" w:rsidRPr="00457DB3" w:rsidRDefault="00457DB3" w:rsidP="00457DB3">
      <w:pPr>
        <w:pStyle w:val="EndnoteText"/>
      </w:pPr>
      <w:r w:rsidRPr="00457DB3">
        <w:t>SECTION 1. The eighteenth article of amendment to the Constitution of the United States is hereby repealed. </w:t>
      </w:r>
    </w:p>
    <w:p w14:paraId="401FAF0C" w14:textId="77777777" w:rsidR="004E1D32" w:rsidRDefault="004E1D32" w:rsidP="00457DB3">
      <w:pPr>
        <w:pStyle w:val="EndnoteText"/>
      </w:pPr>
    </w:p>
    <w:p w14:paraId="3682A3E7" w14:textId="604B343B" w:rsidR="00457DB3" w:rsidRPr="00457DB3" w:rsidRDefault="00457DB3" w:rsidP="00457DB3">
      <w:pPr>
        <w:pStyle w:val="EndnoteText"/>
      </w:pPr>
      <w:r w:rsidRPr="00457DB3">
        <w:t>SEC. 2. The transportation or importation into any State, Territory, or possession of the United States for delivery or use therein of intoxicating liquors, in violation of the laws thereof, is hereby prohibited. </w:t>
      </w:r>
    </w:p>
    <w:p w14:paraId="6BADB938" w14:textId="77777777" w:rsidR="004E1D32" w:rsidRDefault="004E1D32" w:rsidP="00457DB3">
      <w:pPr>
        <w:pStyle w:val="EndnoteText"/>
      </w:pPr>
    </w:p>
    <w:p w14:paraId="730DBDC7" w14:textId="79A7FE83" w:rsidR="004E1D32" w:rsidRDefault="00457DB3" w:rsidP="00457DB3">
      <w:pPr>
        <w:pStyle w:val="EndnoteText"/>
      </w:pPr>
      <w:r w:rsidRPr="00457DB3">
        <w:t>SEC. 3. Congress shall have concurrent power to regulate or prohibit the sale of intoxicating liquors to be drunk on the premises where sold</w:t>
      </w:r>
      <w:r w:rsidR="004E1D32">
        <w:t>.</w:t>
      </w:r>
    </w:p>
    <w:p w14:paraId="5171C84B" w14:textId="77777777" w:rsidR="004E1D32" w:rsidRDefault="004E1D32" w:rsidP="00457DB3">
      <w:pPr>
        <w:pStyle w:val="EndnoteText"/>
      </w:pPr>
    </w:p>
    <w:p w14:paraId="4CD69CB3" w14:textId="713676A0" w:rsidR="00457DB3" w:rsidRPr="00457DB3" w:rsidRDefault="00457DB3" w:rsidP="00457DB3">
      <w:pPr>
        <w:pStyle w:val="EndnoteText"/>
      </w:pPr>
      <w:r w:rsidRPr="00457DB3">
        <w:t>SEC. 4. This article shall be inoperative unless it shall have been ratified as an amendment to the. Constitution by the legislatures of the several States, as provided in the Constitution, within seven years from the date of the submission hereof to the States by the Congress</w:t>
      </w:r>
      <w:r>
        <w:t>”</w:t>
      </w:r>
      <w:r w:rsidRPr="00457DB3">
        <w:t xml:space="preserve"> (</w:t>
      </w:r>
      <w:r w:rsidRPr="00457DB3">
        <w:rPr>
          <w:i/>
          <w:iCs/>
        </w:rPr>
        <w:t xml:space="preserve">Congressional </w:t>
      </w:r>
      <w:r w:rsidRPr="00457DB3">
        <w:rPr>
          <w:i/>
          <w:iCs/>
        </w:rPr>
        <w:t>Record,</w:t>
      </w:r>
      <w:r w:rsidRPr="00457DB3">
        <w:t xml:space="preserve"> 72nd Congress, February 15, 1933, 4138-4139).</w:t>
      </w:r>
    </w:p>
    <w:p w14:paraId="745D61CA" w14:textId="60465950" w:rsidR="00457DB3" w:rsidRDefault="00457DB3">
      <w:pPr>
        <w:pStyle w:val="EndnoteText"/>
      </w:pPr>
    </w:p>
  </w:endnote>
  <w:endnote w:id="52">
    <w:p w14:paraId="7DD30666" w14:textId="77777777" w:rsidR="00AA5860" w:rsidRPr="00AA5860" w:rsidRDefault="00AA5860" w:rsidP="00AA5860">
      <w:pPr>
        <w:pStyle w:val="EndnoteText"/>
      </w:pPr>
      <w:r>
        <w:rPr>
          <w:rStyle w:val="EndnoteReference"/>
        </w:rPr>
        <w:endnoteRef/>
      </w:r>
      <w:r>
        <w:t xml:space="preserve"> </w:t>
      </w:r>
      <w:proofErr w:type="spellStart"/>
      <w:r w:rsidRPr="00AA5860">
        <w:t>Kyvig</w:t>
      </w:r>
      <w:proofErr w:type="spellEnd"/>
      <w:r w:rsidRPr="00AA5860">
        <w:t xml:space="preserve"> (2000, 170) adds: "Privately, [Blaine] added that he thoughts </w:t>
      </w:r>
      <w:proofErr w:type="spellStart"/>
      <w:r w:rsidRPr="00AA5860">
        <w:t>drys</w:t>
      </w:r>
      <w:proofErr w:type="spellEnd"/>
      <w:r w:rsidRPr="00AA5860">
        <w:t xml:space="preserve"> would have a better chance to block repeal with convention ratification." For more on this, also see Davis (2008).</w:t>
      </w:r>
    </w:p>
    <w:p w14:paraId="3D0957DB" w14:textId="23A96367" w:rsidR="00AA5860" w:rsidRDefault="00AA5860">
      <w:pPr>
        <w:pStyle w:val="EndnoteText"/>
      </w:pPr>
    </w:p>
  </w:endnote>
  <w:endnote w:id="53">
    <w:p w14:paraId="75400D76" w14:textId="5D02991D" w:rsidR="00AA5860" w:rsidRPr="00AA5860" w:rsidRDefault="00AA5860" w:rsidP="00AA5860">
      <w:pPr>
        <w:pStyle w:val="EndnoteText"/>
      </w:pPr>
      <w:r>
        <w:rPr>
          <w:rStyle w:val="EndnoteReference"/>
        </w:rPr>
        <w:endnoteRef/>
      </w:r>
      <w:r>
        <w:t xml:space="preserve"> </w:t>
      </w:r>
      <w:r w:rsidRPr="00AA5860">
        <w:t>"Resolution Passes 63-23." 1933. </w:t>
      </w:r>
      <w:r w:rsidRPr="00AA5860">
        <w:rPr>
          <w:i/>
          <w:iCs/>
        </w:rPr>
        <w:t xml:space="preserve">The New York </w:t>
      </w:r>
      <w:r w:rsidRPr="00AA5860">
        <w:rPr>
          <w:i/>
          <w:iCs/>
        </w:rPr>
        <w:t>Times,</w:t>
      </w:r>
      <w:r w:rsidRPr="00AA5860">
        <w:t xml:space="preserve"> February 17. For the final Senate vote on SJR 211, see </w:t>
      </w:r>
      <w:proofErr w:type="spellStart"/>
      <w:r w:rsidRPr="00AA5860">
        <w:t>Voteview</w:t>
      </w:r>
      <w:proofErr w:type="spellEnd"/>
      <w:r w:rsidRPr="00AA5860">
        <w:t xml:space="preserve">, 72nd Senate, </w:t>
      </w:r>
      <w:proofErr w:type="spellStart"/>
      <w:r w:rsidRPr="00AA5860">
        <w:t>rcnum</w:t>
      </w:r>
      <w:proofErr w:type="spellEnd"/>
      <w:r w:rsidRPr="00AA5860">
        <w:t xml:space="preserve"> 272 (Poole and Rosenthal 1997). For the </w:t>
      </w:r>
      <w:proofErr w:type="spellStart"/>
      <w:r w:rsidRPr="00AA5860">
        <w:t>Tydings</w:t>
      </w:r>
      <w:proofErr w:type="spellEnd"/>
      <w:r w:rsidRPr="00AA5860">
        <w:t xml:space="preserve"> tabling motion, the Blaine motion to proceed and the five amendment votes, see </w:t>
      </w:r>
      <w:proofErr w:type="spellStart"/>
      <w:r w:rsidRPr="00AA5860">
        <w:t>Voteview</w:t>
      </w:r>
      <w:proofErr w:type="spellEnd"/>
      <w:r w:rsidRPr="00AA5860">
        <w:t xml:space="preserve">, 72nd Senate, </w:t>
      </w:r>
      <w:proofErr w:type="spellStart"/>
      <w:r w:rsidRPr="00AA5860">
        <w:t>rcnum</w:t>
      </w:r>
      <w:proofErr w:type="spellEnd"/>
      <w:r w:rsidRPr="00AA5860">
        <w:t xml:space="preserve"> 265-271 (Poole and Rosenthal 1997).</w:t>
      </w:r>
    </w:p>
    <w:p w14:paraId="2B7A99FC" w14:textId="35516D77" w:rsidR="00AA5860" w:rsidRDefault="00AA5860">
      <w:pPr>
        <w:pStyle w:val="EndnoteText"/>
      </w:pPr>
    </w:p>
  </w:endnote>
  <w:endnote w:id="54">
    <w:p w14:paraId="66AF9BDA" w14:textId="02CBAC83" w:rsidR="00AA5860" w:rsidRPr="00AA5860" w:rsidRDefault="00AA5860" w:rsidP="00AA5860">
      <w:pPr>
        <w:pStyle w:val="EndnoteText"/>
      </w:pPr>
      <w:r>
        <w:rPr>
          <w:rStyle w:val="EndnoteReference"/>
        </w:rPr>
        <w:endnoteRef/>
      </w:r>
      <w:r>
        <w:t xml:space="preserve"> </w:t>
      </w:r>
      <w:r w:rsidRPr="00AA5860">
        <w:t>"House Wets Count Upon Repeal Today." 1933. </w:t>
      </w:r>
      <w:r w:rsidRPr="00AA5860">
        <w:rPr>
          <w:i/>
          <w:iCs/>
        </w:rPr>
        <w:t xml:space="preserve">The New York </w:t>
      </w:r>
      <w:r w:rsidRPr="00AA5860">
        <w:rPr>
          <w:i/>
          <w:iCs/>
        </w:rPr>
        <w:t>Times,</w:t>
      </w:r>
      <w:r w:rsidRPr="00AA5860">
        <w:t xml:space="preserve"> February 20; "House has Frenzied Day." 1933. </w:t>
      </w:r>
      <w:r w:rsidRPr="00AA5860">
        <w:rPr>
          <w:i/>
          <w:iCs/>
        </w:rPr>
        <w:t xml:space="preserve">The New York </w:t>
      </w:r>
      <w:r w:rsidRPr="00AA5860">
        <w:rPr>
          <w:i/>
          <w:iCs/>
        </w:rPr>
        <w:t>Times,</w:t>
      </w:r>
      <w:r w:rsidRPr="00AA5860">
        <w:t xml:space="preserve"> February 21.</w:t>
      </w:r>
    </w:p>
    <w:p w14:paraId="29E12CC8" w14:textId="79FAD7B4" w:rsidR="00AA5860" w:rsidRDefault="00AA5860">
      <w:pPr>
        <w:pStyle w:val="EndnoteText"/>
      </w:pPr>
    </w:p>
  </w:endnote>
  <w:endnote w:id="55">
    <w:p w14:paraId="2559EF1D" w14:textId="77777777" w:rsidR="00AA5860" w:rsidRPr="00AA5860" w:rsidRDefault="00AA5860" w:rsidP="00AA5860">
      <w:pPr>
        <w:pStyle w:val="EndnoteText"/>
      </w:pPr>
      <w:r>
        <w:rPr>
          <w:rStyle w:val="EndnoteReference"/>
        </w:rPr>
        <w:endnoteRef/>
      </w:r>
      <w:r>
        <w:t xml:space="preserve"> </w:t>
      </w:r>
      <w:r w:rsidRPr="00AA5860">
        <w:t>Notably, Blanton was no stranger to this kind of treatment. He had been booed during earlier speeches as well and was a highly controversial figure in the House. Blanton was loathed for asking for roll call votes on a wide number of issues, raising frequent points of order on the floor and often aggressive during debate. His antics ate into floor time and caused delay. First elected to the House in 1917, Blanton's behavior came to a boiling point in 1921 when he entered a curse word into the Congressional Record. A resolution expelling him from the House was introduced. </w:t>
      </w:r>
    </w:p>
    <w:p w14:paraId="2667ED31" w14:textId="77777777" w:rsidR="00AA5860" w:rsidRDefault="00AA5860" w:rsidP="00AA5860">
      <w:pPr>
        <w:pStyle w:val="EndnoteText"/>
      </w:pPr>
    </w:p>
    <w:p w14:paraId="0636EB27" w14:textId="1BE474F7" w:rsidR="00AA5860" w:rsidRPr="00AA5860" w:rsidRDefault="00AA5860" w:rsidP="00AA5860">
      <w:pPr>
        <w:pStyle w:val="EndnoteText"/>
      </w:pPr>
      <w:r w:rsidRPr="00AA5860">
        <w:t xml:space="preserve">While many anticipated Blanton would apologize, he instead gave an hour and half long speech defending himself, declaring that "the man who is not afraid to lose his own head does not consider political head (Congressional Record, 67th Congress, October 27, 1921, 6886)." His defense was largely led by the noted parliamentarian, Rep. Robert Luce (R-MA). A Republican, Luce announced it was difficult to defend </w:t>
      </w:r>
      <w:proofErr w:type="gramStart"/>
      <w:r w:rsidRPr="00AA5860">
        <w:t>Blanton</w:t>
      </w:r>
      <w:proofErr w:type="gramEnd"/>
      <w:r w:rsidRPr="00AA5860">
        <w:t xml:space="preserve"> but he felt duty-bound to oppose expulsion, which he felt was too extreme an option. Luce argued: "A seemingly righteous precedent set now may be turned to unrighteous ends next year (Congressional Record, 67th Congress, October 27, 1921, 6890)." After the expulsion resolution fell by eight votes, Blanton was unanimously censured. Blanton would faint on the floor afterwards. </w:t>
      </w:r>
    </w:p>
    <w:p w14:paraId="21C41040" w14:textId="77777777" w:rsidR="00AA5860" w:rsidRDefault="00AA5860" w:rsidP="00AA5860">
      <w:pPr>
        <w:pStyle w:val="EndnoteText"/>
      </w:pPr>
    </w:p>
    <w:p w14:paraId="03E7F2D1" w14:textId="7C0332E2" w:rsidR="00AA5860" w:rsidRPr="00AA5860" w:rsidRDefault="00AA5860" w:rsidP="00AA5860">
      <w:pPr>
        <w:pStyle w:val="EndnoteText"/>
      </w:pPr>
      <w:r w:rsidRPr="00AA5860">
        <w:t>For more, see Stevens (1982); "Censure to Blanton," 1921. </w:t>
      </w:r>
      <w:r w:rsidRPr="00AA5860">
        <w:rPr>
          <w:i/>
          <w:iCs/>
        </w:rPr>
        <w:t xml:space="preserve">The Washington </w:t>
      </w:r>
      <w:proofErr w:type="spellStart"/>
      <w:r w:rsidRPr="00AA5860">
        <w:rPr>
          <w:i/>
          <w:iCs/>
        </w:rPr>
        <w:t>Post.</w:t>
      </w:r>
      <w:r w:rsidRPr="00AA5860">
        <w:t>October</w:t>
      </w:r>
      <w:proofErr w:type="spellEnd"/>
      <w:r w:rsidRPr="00AA5860">
        <w:t xml:space="preserve"> 28; Fishbein, Rebecca. 2018. </w:t>
      </w:r>
      <w:hyperlink r:id="rId6" w:history="1">
        <w:r w:rsidRPr="00AA5860">
          <w:rPr>
            <w:rStyle w:val="Hyperlink"/>
          </w:rPr>
          <w:t>The Time the Word 'Damn' Almost Got a Man Kicked Out of Congress.</w:t>
        </w:r>
      </w:hyperlink>
      <w:r w:rsidRPr="00AA5860">
        <w:rPr>
          <w:i/>
          <w:iCs/>
        </w:rPr>
        <w:t> Vice.</w:t>
      </w:r>
      <w:r w:rsidRPr="00AA5860">
        <w:t xml:space="preserve"> July 19. For the vote to expel see </w:t>
      </w:r>
      <w:proofErr w:type="spellStart"/>
      <w:r w:rsidRPr="00AA5860">
        <w:t>Voteview</w:t>
      </w:r>
      <w:proofErr w:type="spellEnd"/>
      <w:r w:rsidRPr="00AA5860">
        <w:t xml:space="preserve">, 67th House, </w:t>
      </w:r>
      <w:proofErr w:type="spellStart"/>
      <w:r w:rsidRPr="00AA5860">
        <w:t>rcnum</w:t>
      </w:r>
      <w:proofErr w:type="spellEnd"/>
      <w:r w:rsidRPr="00AA5860">
        <w:t xml:space="preserve"> 119 (Poole and Rosenthal 1997). </w:t>
      </w:r>
      <w:hyperlink r:id="rId7" w:history="1">
        <w:r w:rsidRPr="00AA5860">
          <w:rPr>
            <w:rStyle w:val="Hyperlink"/>
          </w:rPr>
          <w:t>https://voteview.com/rollcall/RH0670119</w:t>
        </w:r>
      </w:hyperlink>
    </w:p>
    <w:p w14:paraId="179D05EA" w14:textId="745ADF84" w:rsidR="00AA5860" w:rsidRDefault="00AA5860">
      <w:pPr>
        <w:pStyle w:val="EndnoteText"/>
      </w:pPr>
    </w:p>
  </w:endnote>
  <w:endnote w:id="56">
    <w:p w14:paraId="2E7AAD07" w14:textId="77777777" w:rsidR="00007745" w:rsidRPr="00007745" w:rsidRDefault="00007745" w:rsidP="00007745">
      <w:pPr>
        <w:pStyle w:val="EndnoteText"/>
      </w:pPr>
      <w:r>
        <w:rPr>
          <w:rStyle w:val="EndnoteReference"/>
        </w:rPr>
        <w:endnoteRef/>
      </w:r>
      <w:r>
        <w:t xml:space="preserve"> </w:t>
      </w:r>
      <w:proofErr w:type="spellStart"/>
      <w:r w:rsidRPr="00007745">
        <w:t>Voteview</w:t>
      </w:r>
      <w:proofErr w:type="spellEnd"/>
      <w:r w:rsidRPr="00007745">
        <w:t xml:space="preserve">, 72nd House, </w:t>
      </w:r>
      <w:proofErr w:type="spellStart"/>
      <w:r w:rsidRPr="00007745">
        <w:t>rcnum</w:t>
      </w:r>
      <w:proofErr w:type="spellEnd"/>
      <w:r w:rsidRPr="00007745">
        <w:t xml:space="preserve"> 112 (Poole and Rosenthal 1997). </w:t>
      </w:r>
      <w:hyperlink r:id="rId8" w:history="1">
        <w:r w:rsidRPr="00007745">
          <w:rPr>
            <w:rStyle w:val="Hyperlink"/>
          </w:rPr>
          <w:t>https://voteview.com/rollcall/RH0720112</w:t>
        </w:r>
      </w:hyperlink>
    </w:p>
    <w:p w14:paraId="23FAD6C9" w14:textId="334C9FD7" w:rsidR="00007745" w:rsidRDefault="0000774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nova">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36196"/>
      <w:docPartObj>
        <w:docPartGallery w:val="Page Numbers (Bottom of Page)"/>
        <w:docPartUnique/>
      </w:docPartObj>
    </w:sdtPr>
    <w:sdtEndPr>
      <w:rPr>
        <w:rStyle w:val="PageNumber"/>
      </w:rPr>
    </w:sdtEndPr>
    <w:sdtContent>
      <w:p w14:paraId="6CA682CC" w14:textId="2974CBA9" w:rsidR="00A70014" w:rsidRDefault="00A70014" w:rsidP="004228D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5F47C" w14:textId="77777777" w:rsidR="00181F37" w:rsidRDefault="00181F37" w:rsidP="00A7001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831896689"/>
      <w:docPartObj>
        <w:docPartGallery w:val="Page Numbers (Bottom of Page)"/>
        <w:docPartUnique/>
      </w:docPartObj>
    </w:sdtPr>
    <w:sdtEndPr>
      <w:rPr>
        <w:rStyle w:val="PageNumber"/>
      </w:rPr>
    </w:sdtEndPr>
    <w:sdtContent>
      <w:p w14:paraId="6653E3A3" w14:textId="745EE90B" w:rsidR="00A70014" w:rsidRPr="00A70014" w:rsidRDefault="00A70014" w:rsidP="004228D3">
        <w:pPr>
          <w:pStyle w:val="Footer"/>
          <w:framePr w:wrap="none" w:vAnchor="text" w:hAnchor="margin" w:y="1"/>
          <w:rPr>
            <w:rStyle w:val="PageNumber"/>
            <w:rFonts w:asciiTheme="minorHAnsi" w:hAnsiTheme="minorHAnsi" w:cstheme="minorHAnsi"/>
          </w:rPr>
        </w:pPr>
        <w:r w:rsidRPr="00A70014">
          <w:rPr>
            <w:rStyle w:val="PageNumber"/>
            <w:rFonts w:asciiTheme="minorHAnsi" w:hAnsiTheme="minorHAnsi" w:cstheme="minorHAnsi"/>
          </w:rPr>
          <w:fldChar w:fldCharType="begin"/>
        </w:r>
        <w:r w:rsidRPr="00A70014">
          <w:rPr>
            <w:rStyle w:val="PageNumber"/>
            <w:rFonts w:asciiTheme="minorHAnsi" w:hAnsiTheme="minorHAnsi" w:cstheme="minorHAnsi"/>
          </w:rPr>
          <w:instrText xml:space="preserve"> PAGE </w:instrText>
        </w:r>
        <w:r w:rsidRPr="00A70014">
          <w:rPr>
            <w:rStyle w:val="PageNumber"/>
            <w:rFonts w:asciiTheme="minorHAnsi" w:hAnsiTheme="minorHAnsi" w:cstheme="minorHAnsi"/>
          </w:rPr>
          <w:fldChar w:fldCharType="separate"/>
        </w:r>
        <w:r w:rsidRPr="00A70014">
          <w:rPr>
            <w:rStyle w:val="PageNumber"/>
            <w:rFonts w:asciiTheme="minorHAnsi" w:hAnsiTheme="minorHAnsi" w:cstheme="minorHAnsi"/>
            <w:noProof/>
          </w:rPr>
          <w:t>1</w:t>
        </w:r>
        <w:r w:rsidRPr="00A70014">
          <w:rPr>
            <w:rStyle w:val="PageNumber"/>
            <w:rFonts w:asciiTheme="minorHAnsi" w:hAnsiTheme="minorHAnsi" w:cstheme="minorHAnsi"/>
          </w:rPr>
          <w:fldChar w:fldCharType="end"/>
        </w:r>
      </w:p>
    </w:sdtContent>
  </w:sdt>
  <w:p w14:paraId="7C42EAAE" w14:textId="2EEAADBA" w:rsidR="00A67465" w:rsidRPr="00A54427" w:rsidRDefault="00AF3432" w:rsidP="00AF3432">
    <w:pPr>
      <w:tabs>
        <w:tab w:val="left" w:pos="4220"/>
        <w:tab w:val="right" w:pos="9360"/>
      </w:tabs>
      <w:ind w:firstLine="360"/>
      <w:rPr>
        <w:rFonts w:asciiTheme="minorHAnsi" w:hAnsiTheme="minorHAnsi" w:cstheme="minorHAnsi"/>
        <w:color w:val="000000" w:themeColor="text1"/>
        <w:sz w:val="20"/>
        <w:szCs w:val="24"/>
      </w:rPr>
    </w:pPr>
    <w:r>
      <w:rPr>
        <w:rFonts w:asciiTheme="minorHAnsi" w:hAnsiTheme="minorHAnsi" w:cstheme="minorHAnsi"/>
        <w:noProof/>
        <w:color w:val="000000" w:themeColor="text1"/>
        <w:sz w:val="20"/>
        <w:szCs w:val="24"/>
      </w:rPr>
      <w:drawing>
        <wp:anchor distT="0" distB="0" distL="114300" distR="114300" simplePos="0" relativeHeight="251663360" behindDoc="0" locked="0" layoutInCell="1" allowOverlap="1" wp14:anchorId="2F5AFCCA" wp14:editId="2E5AF998">
          <wp:simplePos x="0" y="0"/>
          <wp:positionH relativeFrom="margin">
            <wp:align>center</wp:align>
          </wp:positionH>
          <wp:positionV relativeFrom="paragraph">
            <wp:posOffset>-416560</wp:posOffset>
          </wp:positionV>
          <wp:extent cx="1197034" cy="902162"/>
          <wp:effectExtent l="0" t="0" r="0" b="0"/>
          <wp:wrapNone/>
          <wp:docPr id="10" name="Picture 1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7034" cy="90216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themeColor="text1"/>
        <w:sz w:val="20"/>
        <w:szCs w:val="24"/>
      </w:rPr>
      <w:tab/>
    </w:r>
    <w:r>
      <w:rPr>
        <w:rFonts w:asciiTheme="minorHAnsi" w:hAnsiTheme="minorHAnsi" w:cstheme="minorHAnsi"/>
        <w:color w:val="000000" w:themeColor="text1"/>
        <w:sz w:val="20"/>
        <w:szCs w:val="24"/>
      </w:rPr>
      <w:tab/>
    </w:r>
    <w:r w:rsidR="00A67465" w:rsidRPr="00A54427">
      <w:rPr>
        <w:rFonts w:asciiTheme="minorHAnsi" w:hAnsiTheme="minorHAnsi" w:cstheme="minorHAnsi"/>
        <w:color w:val="000000" w:themeColor="text1"/>
        <w:sz w:val="20"/>
        <w:szCs w:val="24"/>
      </w:rPr>
      <w:t>The Congress Project</w:t>
    </w:r>
  </w:p>
  <w:p w14:paraId="2E32103F" w14:textId="77777777" w:rsidR="00A67465" w:rsidRPr="00A54427" w:rsidRDefault="00A65413" w:rsidP="00A54427">
    <w:pPr>
      <w:jc w:val="right"/>
      <w:rPr>
        <w:rFonts w:asciiTheme="minorHAnsi" w:hAnsiTheme="minorHAnsi" w:cstheme="minorHAnsi"/>
        <w:color w:val="000000" w:themeColor="text1"/>
        <w:sz w:val="20"/>
        <w:szCs w:val="24"/>
      </w:rPr>
    </w:pPr>
    <w:hyperlink r:id="rId2" w:history="1">
      <w:r w:rsidR="00A67465" w:rsidRPr="00A54427">
        <w:rPr>
          <w:rStyle w:val="Hyperlink"/>
          <w:rFonts w:asciiTheme="minorHAnsi" w:hAnsiTheme="minorHAnsi" w:cstheme="minorHAnsi"/>
          <w:sz w:val="20"/>
          <w:szCs w:val="24"/>
        </w:rPr>
        <w:t>www.thecongressproject.com</w:t>
      </w:r>
    </w:hyperlink>
  </w:p>
  <w:p w14:paraId="032022B4" w14:textId="77777777" w:rsidR="00A67465" w:rsidRDefault="00A67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FE7F" w14:textId="77777777" w:rsidR="00E94FAD" w:rsidRDefault="00E9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5EC6" w14:textId="77777777" w:rsidR="00A65413" w:rsidRDefault="00A65413" w:rsidP="00044D0F">
      <w:r>
        <w:separator/>
      </w:r>
    </w:p>
  </w:footnote>
  <w:footnote w:type="continuationSeparator" w:id="0">
    <w:p w14:paraId="4F0CC1D2" w14:textId="77777777" w:rsidR="00A65413" w:rsidRDefault="00A65413" w:rsidP="0004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B8CD" w14:textId="77777777" w:rsidR="00181F37" w:rsidRDefault="00181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EE13" w14:textId="77777777" w:rsidR="00C9432C" w:rsidRPr="00295C43" w:rsidRDefault="00C9432C" w:rsidP="00C9432C">
    <w:pPr>
      <w:rPr>
        <w:rFonts w:asciiTheme="majorHAnsi" w:hAnsiTheme="majorHAnsi" w:cstheme="majorHAnsi"/>
        <w:b/>
        <w:color w:val="2E74B5" w:themeColor="accent1" w:themeShade="BF"/>
        <w:sz w:val="56"/>
        <w:szCs w:val="72"/>
      </w:rPr>
    </w:pPr>
    <w:r w:rsidRPr="00CF2206">
      <w:rPr>
        <w:rFonts w:asciiTheme="majorHAnsi" w:hAnsiTheme="majorHAnsi" w:cstheme="majorHAnsi"/>
        <w:b/>
        <w:noProof/>
        <w:color w:val="2E74B5" w:themeColor="accent1" w:themeShade="BF"/>
        <w:sz w:val="72"/>
        <w:szCs w:val="72"/>
      </w:rPr>
      <mc:AlternateContent>
        <mc:Choice Requires="wps">
          <w:drawing>
            <wp:anchor distT="0" distB="0" distL="114300" distR="114300" simplePos="0" relativeHeight="251660288" behindDoc="0" locked="0" layoutInCell="1" allowOverlap="1" wp14:anchorId="2EDE4105" wp14:editId="1F7128CC">
              <wp:simplePos x="0" y="0"/>
              <wp:positionH relativeFrom="column">
                <wp:posOffset>0</wp:posOffset>
              </wp:positionH>
              <wp:positionV relativeFrom="paragraph">
                <wp:posOffset>414655</wp:posOffset>
              </wp:positionV>
              <wp:extent cx="6858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A55C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65pt" to="540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" strokecolor="#0070c0" strokeweight="2.25pt">
              <v:stroke joinstyle="miter"/>
            </v:line>
          </w:pict>
        </mc:Fallback>
      </mc:AlternateContent>
    </w:r>
    <w:r w:rsidRPr="00295C43">
      <w:rPr>
        <w:rFonts w:asciiTheme="majorHAnsi" w:hAnsiTheme="majorHAnsi" w:cstheme="majorHAnsi"/>
        <w:b/>
        <w:noProof/>
        <w:color w:val="000000" w:themeColor="text1"/>
        <w:sz w:val="48"/>
        <w:szCs w:val="52"/>
      </w:rPr>
      <mc:AlternateContent>
        <mc:Choice Requires="wps">
          <w:drawing>
            <wp:anchor distT="0" distB="0" distL="114300" distR="114300" simplePos="0" relativeHeight="251659264" behindDoc="0" locked="0" layoutInCell="1" allowOverlap="1" wp14:anchorId="5336D4A1" wp14:editId="7987F901">
              <wp:simplePos x="0" y="0"/>
              <wp:positionH relativeFrom="column">
                <wp:posOffset>0</wp:posOffset>
              </wp:positionH>
              <wp:positionV relativeFrom="paragraph">
                <wp:posOffset>0</wp:posOffset>
              </wp:positionV>
              <wp:extent cx="6858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FBD2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" strokecolor="#0070c0" strokeweight="2.25pt">
              <v:stroke joinstyle="miter"/>
            </v:line>
          </w:pict>
        </mc:Fallback>
      </mc:AlternateContent>
    </w:r>
    <w:r w:rsidRPr="00295C43">
      <w:rPr>
        <w:rFonts w:asciiTheme="majorHAnsi" w:hAnsiTheme="majorHAnsi" w:cstheme="majorHAnsi"/>
        <w:b/>
        <w:color w:val="2E74B5" w:themeColor="accent1" w:themeShade="BF"/>
        <w:sz w:val="56"/>
        <w:szCs w:val="72"/>
      </w:rPr>
      <w:t>THE CONGRESS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948" w14:textId="77777777" w:rsidR="00181F37" w:rsidRDefault="00181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CE1"/>
    <w:multiLevelType w:val="hybridMultilevel"/>
    <w:tmpl w:val="8076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68D0"/>
    <w:multiLevelType w:val="hybridMultilevel"/>
    <w:tmpl w:val="6C0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46FE"/>
    <w:multiLevelType w:val="hybridMultilevel"/>
    <w:tmpl w:val="9998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A47"/>
    <w:multiLevelType w:val="hybridMultilevel"/>
    <w:tmpl w:val="4F6A1328"/>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86499"/>
    <w:multiLevelType w:val="hybridMultilevel"/>
    <w:tmpl w:val="ED9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4E4B"/>
    <w:multiLevelType w:val="hybridMultilevel"/>
    <w:tmpl w:val="6AD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11A7"/>
    <w:multiLevelType w:val="hybridMultilevel"/>
    <w:tmpl w:val="A972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A13BB"/>
    <w:multiLevelType w:val="hybridMultilevel"/>
    <w:tmpl w:val="555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75584"/>
    <w:multiLevelType w:val="hybridMultilevel"/>
    <w:tmpl w:val="04B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66967"/>
    <w:multiLevelType w:val="hybridMultilevel"/>
    <w:tmpl w:val="DC6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B56FE"/>
    <w:multiLevelType w:val="hybridMultilevel"/>
    <w:tmpl w:val="8210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8A4260"/>
    <w:multiLevelType w:val="hybridMultilevel"/>
    <w:tmpl w:val="5B0E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70331"/>
    <w:multiLevelType w:val="hybridMultilevel"/>
    <w:tmpl w:val="64048226"/>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8762E"/>
    <w:multiLevelType w:val="hybridMultilevel"/>
    <w:tmpl w:val="0296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F65657"/>
    <w:multiLevelType w:val="hybridMultilevel"/>
    <w:tmpl w:val="26D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D7339"/>
    <w:multiLevelType w:val="hybridMultilevel"/>
    <w:tmpl w:val="2A3C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65294"/>
    <w:multiLevelType w:val="hybridMultilevel"/>
    <w:tmpl w:val="5F3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900EA"/>
    <w:multiLevelType w:val="hybridMultilevel"/>
    <w:tmpl w:val="7460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EB688F"/>
    <w:multiLevelType w:val="hybridMultilevel"/>
    <w:tmpl w:val="B68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40CEC"/>
    <w:multiLevelType w:val="hybridMultilevel"/>
    <w:tmpl w:val="66A8D4AA"/>
    <w:lvl w:ilvl="0" w:tplc="2D18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4401F"/>
    <w:multiLevelType w:val="hybridMultilevel"/>
    <w:tmpl w:val="29DE7B0C"/>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D4CA0"/>
    <w:multiLevelType w:val="hybridMultilevel"/>
    <w:tmpl w:val="45263D10"/>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814926">
    <w:abstractNumId w:val="19"/>
  </w:num>
  <w:num w:numId="2" w16cid:durableId="787505472">
    <w:abstractNumId w:val="11"/>
  </w:num>
  <w:num w:numId="3" w16cid:durableId="1463113474">
    <w:abstractNumId w:val="17"/>
  </w:num>
  <w:num w:numId="4" w16cid:durableId="1270966844">
    <w:abstractNumId w:val="1"/>
  </w:num>
  <w:num w:numId="5" w16cid:durableId="1709332806">
    <w:abstractNumId w:val="18"/>
  </w:num>
  <w:num w:numId="6" w16cid:durableId="30423446">
    <w:abstractNumId w:val="9"/>
  </w:num>
  <w:num w:numId="7" w16cid:durableId="1889216438">
    <w:abstractNumId w:val="15"/>
  </w:num>
  <w:num w:numId="8" w16cid:durableId="1561744224">
    <w:abstractNumId w:val="8"/>
  </w:num>
  <w:num w:numId="9" w16cid:durableId="1553081052">
    <w:abstractNumId w:val="7"/>
  </w:num>
  <w:num w:numId="10" w16cid:durableId="1658070603">
    <w:abstractNumId w:val="16"/>
  </w:num>
  <w:num w:numId="11" w16cid:durableId="609556661">
    <w:abstractNumId w:val="2"/>
  </w:num>
  <w:num w:numId="12" w16cid:durableId="1046023516">
    <w:abstractNumId w:val="10"/>
  </w:num>
  <w:num w:numId="13" w16cid:durableId="270091718">
    <w:abstractNumId w:val="14"/>
  </w:num>
  <w:num w:numId="14" w16cid:durableId="382369635">
    <w:abstractNumId w:val="13"/>
  </w:num>
  <w:num w:numId="15" w16cid:durableId="1734960718">
    <w:abstractNumId w:val="0"/>
  </w:num>
  <w:num w:numId="16" w16cid:durableId="879633751">
    <w:abstractNumId w:val="6"/>
  </w:num>
  <w:num w:numId="17" w16cid:durableId="51732092">
    <w:abstractNumId w:val="5"/>
  </w:num>
  <w:num w:numId="18" w16cid:durableId="1168211509">
    <w:abstractNumId w:val="3"/>
  </w:num>
  <w:num w:numId="19" w16cid:durableId="1691566285">
    <w:abstractNumId w:val="12"/>
  </w:num>
  <w:num w:numId="20" w16cid:durableId="1176504645">
    <w:abstractNumId w:val="4"/>
  </w:num>
  <w:num w:numId="21" w16cid:durableId="305744622">
    <w:abstractNumId w:val="21"/>
  </w:num>
  <w:num w:numId="22" w16cid:durableId="15359223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D5"/>
    <w:rsid w:val="00007745"/>
    <w:rsid w:val="00010B73"/>
    <w:rsid w:val="000143EE"/>
    <w:rsid w:val="00044D0F"/>
    <w:rsid w:val="00054E70"/>
    <w:rsid w:val="00064C0D"/>
    <w:rsid w:val="00077D82"/>
    <w:rsid w:val="000871D2"/>
    <w:rsid w:val="00093AB1"/>
    <w:rsid w:val="00097752"/>
    <w:rsid w:val="000A087B"/>
    <w:rsid w:val="000B711A"/>
    <w:rsid w:val="000D47E1"/>
    <w:rsid w:val="000D750A"/>
    <w:rsid w:val="000E4B5B"/>
    <w:rsid w:val="000E602D"/>
    <w:rsid w:val="000F4846"/>
    <w:rsid w:val="000F4B3F"/>
    <w:rsid w:val="000F5473"/>
    <w:rsid w:val="000F666B"/>
    <w:rsid w:val="000F7734"/>
    <w:rsid w:val="00101921"/>
    <w:rsid w:val="00113224"/>
    <w:rsid w:val="0012080A"/>
    <w:rsid w:val="00130041"/>
    <w:rsid w:val="00135F50"/>
    <w:rsid w:val="00162C61"/>
    <w:rsid w:val="00170FA3"/>
    <w:rsid w:val="00175E0C"/>
    <w:rsid w:val="00181F37"/>
    <w:rsid w:val="0019087B"/>
    <w:rsid w:val="00190D0A"/>
    <w:rsid w:val="00192D1D"/>
    <w:rsid w:val="001B7DE3"/>
    <w:rsid w:val="001C1A34"/>
    <w:rsid w:val="001C51BE"/>
    <w:rsid w:val="001E4540"/>
    <w:rsid w:val="001E7267"/>
    <w:rsid w:val="00207B5B"/>
    <w:rsid w:val="00216355"/>
    <w:rsid w:val="00232D4A"/>
    <w:rsid w:val="00233E79"/>
    <w:rsid w:val="00240A84"/>
    <w:rsid w:val="0025586D"/>
    <w:rsid w:val="0027484F"/>
    <w:rsid w:val="002774C6"/>
    <w:rsid w:val="002855A7"/>
    <w:rsid w:val="002A008F"/>
    <w:rsid w:val="002A5272"/>
    <w:rsid w:val="002A52B7"/>
    <w:rsid w:val="002A7D84"/>
    <w:rsid w:val="002B7C7E"/>
    <w:rsid w:val="002C68CE"/>
    <w:rsid w:val="002D6788"/>
    <w:rsid w:val="002F2AD5"/>
    <w:rsid w:val="002F34AC"/>
    <w:rsid w:val="00304F6C"/>
    <w:rsid w:val="00306150"/>
    <w:rsid w:val="00306C9A"/>
    <w:rsid w:val="00322FF1"/>
    <w:rsid w:val="0032773D"/>
    <w:rsid w:val="003356FE"/>
    <w:rsid w:val="0033798B"/>
    <w:rsid w:val="003401A1"/>
    <w:rsid w:val="0034505E"/>
    <w:rsid w:val="003534C5"/>
    <w:rsid w:val="00374978"/>
    <w:rsid w:val="00387BE9"/>
    <w:rsid w:val="003A58A3"/>
    <w:rsid w:val="003B64C6"/>
    <w:rsid w:val="003C21E8"/>
    <w:rsid w:val="003C4F7D"/>
    <w:rsid w:val="003F01E8"/>
    <w:rsid w:val="003F4A39"/>
    <w:rsid w:val="00411360"/>
    <w:rsid w:val="0041497E"/>
    <w:rsid w:val="00416799"/>
    <w:rsid w:val="00421268"/>
    <w:rsid w:val="00431719"/>
    <w:rsid w:val="00457DB3"/>
    <w:rsid w:val="004866B6"/>
    <w:rsid w:val="004903CD"/>
    <w:rsid w:val="00492AB2"/>
    <w:rsid w:val="004A218C"/>
    <w:rsid w:val="004B3287"/>
    <w:rsid w:val="004D78BD"/>
    <w:rsid w:val="004E11DC"/>
    <w:rsid w:val="004E13E8"/>
    <w:rsid w:val="004E1D32"/>
    <w:rsid w:val="004F61C7"/>
    <w:rsid w:val="00511643"/>
    <w:rsid w:val="005167B9"/>
    <w:rsid w:val="00523567"/>
    <w:rsid w:val="00526337"/>
    <w:rsid w:val="00526734"/>
    <w:rsid w:val="00530800"/>
    <w:rsid w:val="00542E52"/>
    <w:rsid w:val="00574355"/>
    <w:rsid w:val="0057658A"/>
    <w:rsid w:val="00595250"/>
    <w:rsid w:val="005970FD"/>
    <w:rsid w:val="005A36E4"/>
    <w:rsid w:val="005B09BF"/>
    <w:rsid w:val="005B4864"/>
    <w:rsid w:val="005B5AE1"/>
    <w:rsid w:val="005C15C9"/>
    <w:rsid w:val="005E058C"/>
    <w:rsid w:val="005E0E12"/>
    <w:rsid w:val="005E1ADF"/>
    <w:rsid w:val="00615D58"/>
    <w:rsid w:val="0062127A"/>
    <w:rsid w:val="0062206A"/>
    <w:rsid w:val="00625393"/>
    <w:rsid w:val="006327B5"/>
    <w:rsid w:val="00640ABF"/>
    <w:rsid w:val="00645314"/>
    <w:rsid w:val="006465AC"/>
    <w:rsid w:val="00647F7E"/>
    <w:rsid w:val="00652D44"/>
    <w:rsid w:val="006749B5"/>
    <w:rsid w:val="006877EC"/>
    <w:rsid w:val="00690F4B"/>
    <w:rsid w:val="006A68E0"/>
    <w:rsid w:val="006B5293"/>
    <w:rsid w:val="006C76BF"/>
    <w:rsid w:val="006E16FC"/>
    <w:rsid w:val="00751118"/>
    <w:rsid w:val="00760583"/>
    <w:rsid w:val="007847B5"/>
    <w:rsid w:val="007860D8"/>
    <w:rsid w:val="00786C7C"/>
    <w:rsid w:val="007961CD"/>
    <w:rsid w:val="007A468B"/>
    <w:rsid w:val="007A727E"/>
    <w:rsid w:val="007B5FB3"/>
    <w:rsid w:val="007C1744"/>
    <w:rsid w:val="007C7E9D"/>
    <w:rsid w:val="007D119F"/>
    <w:rsid w:val="007D1B3B"/>
    <w:rsid w:val="007F55D3"/>
    <w:rsid w:val="007F5C06"/>
    <w:rsid w:val="008052BA"/>
    <w:rsid w:val="0081536B"/>
    <w:rsid w:val="008268CF"/>
    <w:rsid w:val="0083030E"/>
    <w:rsid w:val="00836AA0"/>
    <w:rsid w:val="0086099C"/>
    <w:rsid w:val="0086415C"/>
    <w:rsid w:val="0088003C"/>
    <w:rsid w:val="008917E1"/>
    <w:rsid w:val="008B35E6"/>
    <w:rsid w:val="008B7CD1"/>
    <w:rsid w:val="008C448E"/>
    <w:rsid w:val="008C577A"/>
    <w:rsid w:val="008C764A"/>
    <w:rsid w:val="008F0793"/>
    <w:rsid w:val="008F1AC9"/>
    <w:rsid w:val="008F3B29"/>
    <w:rsid w:val="00902B13"/>
    <w:rsid w:val="0091001A"/>
    <w:rsid w:val="0091640B"/>
    <w:rsid w:val="00944A71"/>
    <w:rsid w:val="00947878"/>
    <w:rsid w:val="00950CA9"/>
    <w:rsid w:val="00955186"/>
    <w:rsid w:val="00984411"/>
    <w:rsid w:val="00990433"/>
    <w:rsid w:val="009962F0"/>
    <w:rsid w:val="00996649"/>
    <w:rsid w:val="00996B30"/>
    <w:rsid w:val="009972CC"/>
    <w:rsid w:val="009A13F4"/>
    <w:rsid w:val="009A5BE6"/>
    <w:rsid w:val="009B4BC7"/>
    <w:rsid w:val="009B5082"/>
    <w:rsid w:val="009D7C82"/>
    <w:rsid w:val="009E3540"/>
    <w:rsid w:val="009E3B06"/>
    <w:rsid w:val="009E4159"/>
    <w:rsid w:val="009E4DE7"/>
    <w:rsid w:val="009E5789"/>
    <w:rsid w:val="009E6565"/>
    <w:rsid w:val="009F60EA"/>
    <w:rsid w:val="00A154E9"/>
    <w:rsid w:val="00A418B5"/>
    <w:rsid w:val="00A52D24"/>
    <w:rsid w:val="00A54427"/>
    <w:rsid w:val="00A65413"/>
    <w:rsid w:val="00A67465"/>
    <w:rsid w:val="00A70014"/>
    <w:rsid w:val="00A8600B"/>
    <w:rsid w:val="00A97C84"/>
    <w:rsid w:val="00AA446E"/>
    <w:rsid w:val="00AA5860"/>
    <w:rsid w:val="00AB54A7"/>
    <w:rsid w:val="00AD6653"/>
    <w:rsid w:val="00AE3954"/>
    <w:rsid w:val="00AE55E1"/>
    <w:rsid w:val="00AF32F1"/>
    <w:rsid w:val="00AF3432"/>
    <w:rsid w:val="00AF64E7"/>
    <w:rsid w:val="00B13035"/>
    <w:rsid w:val="00B43919"/>
    <w:rsid w:val="00B53A4B"/>
    <w:rsid w:val="00B558B2"/>
    <w:rsid w:val="00B56CD9"/>
    <w:rsid w:val="00B6053F"/>
    <w:rsid w:val="00B654DA"/>
    <w:rsid w:val="00B76874"/>
    <w:rsid w:val="00B934F8"/>
    <w:rsid w:val="00BA39FE"/>
    <w:rsid w:val="00BA5C71"/>
    <w:rsid w:val="00BB377E"/>
    <w:rsid w:val="00BC15E6"/>
    <w:rsid w:val="00BC187C"/>
    <w:rsid w:val="00BE3FDB"/>
    <w:rsid w:val="00BF658B"/>
    <w:rsid w:val="00C00168"/>
    <w:rsid w:val="00C015C3"/>
    <w:rsid w:val="00C0243C"/>
    <w:rsid w:val="00C14452"/>
    <w:rsid w:val="00C17DAC"/>
    <w:rsid w:val="00C775E3"/>
    <w:rsid w:val="00C86ABB"/>
    <w:rsid w:val="00C9106C"/>
    <w:rsid w:val="00C920BF"/>
    <w:rsid w:val="00C9432C"/>
    <w:rsid w:val="00CD2B51"/>
    <w:rsid w:val="00CE0A10"/>
    <w:rsid w:val="00CF51A1"/>
    <w:rsid w:val="00CF7572"/>
    <w:rsid w:val="00D10F07"/>
    <w:rsid w:val="00D16044"/>
    <w:rsid w:val="00D34CD9"/>
    <w:rsid w:val="00D377FF"/>
    <w:rsid w:val="00D600C1"/>
    <w:rsid w:val="00D83C63"/>
    <w:rsid w:val="00D8430C"/>
    <w:rsid w:val="00D93861"/>
    <w:rsid w:val="00DA418D"/>
    <w:rsid w:val="00DA6F65"/>
    <w:rsid w:val="00DB0D49"/>
    <w:rsid w:val="00DB65DB"/>
    <w:rsid w:val="00E24A31"/>
    <w:rsid w:val="00E37CA9"/>
    <w:rsid w:val="00E46503"/>
    <w:rsid w:val="00E47522"/>
    <w:rsid w:val="00E554F0"/>
    <w:rsid w:val="00E8589C"/>
    <w:rsid w:val="00E90C03"/>
    <w:rsid w:val="00E915D1"/>
    <w:rsid w:val="00E94FAD"/>
    <w:rsid w:val="00EA02FB"/>
    <w:rsid w:val="00EA39C3"/>
    <w:rsid w:val="00EC1980"/>
    <w:rsid w:val="00ED40ED"/>
    <w:rsid w:val="00ED6699"/>
    <w:rsid w:val="00ED6B8F"/>
    <w:rsid w:val="00F018CF"/>
    <w:rsid w:val="00F3085D"/>
    <w:rsid w:val="00F56A6F"/>
    <w:rsid w:val="00F75723"/>
    <w:rsid w:val="00F82B9F"/>
    <w:rsid w:val="00FA6EF8"/>
    <w:rsid w:val="00FB4CE1"/>
    <w:rsid w:val="00FD283B"/>
    <w:rsid w:val="00FD3049"/>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E759"/>
  <w15:chartTrackingRefBased/>
  <w15:docId w15:val="{D87D5B8F-1920-4BD7-9A84-A44ABBF3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0B"/>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EA39C3"/>
    <w:pPr>
      <w:keepNext/>
      <w:keepLines/>
      <w:spacing w:before="240"/>
      <w:outlineLvl w:val="0"/>
    </w:pPr>
    <w:rPr>
      <w:rFonts w:eastAsiaTheme="majorEastAsia" w:cs="Times New Roman"/>
      <w:b/>
      <w:szCs w:val="32"/>
    </w:rPr>
  </w:style>
  <w:style w:type="paragraph" w:styleId="Heading2">
    <w:name w:val="heading 2"/>
    <w:basedOn w:val="Normal"/>
    <w:next w:val="Normal"/>
    <w:link w:val="Heading2Char"/>
    <w:autoRedefine/>
    <w:uiPriority w:val="9"/>
    <w:unhideWhenUsed/>
    <w:qFormat/>
    <w:rsid w:val="009E6565"/>
    <w:pPr>
      <w:keepNext/>
      <w:keepLines/>
      <w:spacing w:before="40"/>
      <w:outlineLvl w:val="1"/>
    </w:pPr>
    <w:rPr>
      <w:rFonts w:eastAsia="Calibri" w:cs="Times New Roman"/>
      <w:b/>
      <w:i/>
      <w:szCs w:val="24"/>
    </w:rPr>
  </w:style>
  <w:style w:type="paragraph" w:styleId="Heading3">
    <w:name w:val="heading 3"/>
    <w:basedOn w:val="Normal"/>
    <w:next w:val="Normal"/>
    <w:link w:val="Heading3Char"/>
    <w:uiPriority w:val="9"/>
    <w:unhideWhenUsed/>
    <w:qFormat/>
    <w:rsid w:val="00232D4A"/>
    <w:pPr>
      <w:keepNext/>
      <w:keepLines/>
      <w:spacing w:before="40"/>
      <w:outlineLvl w:val="2"/>
    </w:pPr>
    <w:rPr>
      <w:rFonts w:eastAsiaTheme="majorEastAsia" w:cs="Times New Roman"/>
      <w:i/>
      <w:szCs w:val="24"/>
      <w:u w:val="single"/>
    </w:rPr>
  </w:style>
  <w:style w:type="paragraph" w:styleId="Heading4">
    <w:name w:val="heading 4"/>
    <w:basedOn w:val="Normal"/>
    <w:next w:val="Normal"/>
    <w:link w:val="Heading4Char"/>
    <w:uiPriority w:val="9"/>
    <w:unhideWhenUsed/>
    <w:qFormat/>
    <w:rsid w:val="00232D4A"/>
    <w:pPr>
      <w:keepNext/>
      <w:keepLines/>
      <w:spacing w:before="40"/>
      <w:jc w:val="center"/>
      <w:outlineLvl w:val="3"/>
    </w:pPr>
    <w:rPr>
      <w:rFonts w:eastAsiaTheme="majorEastAsia" w:cs="Times New Roman"/>
      <w:b/>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C3"/>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sid w:val="009E6565"/>
    <w:rPr>
      <w:rFonts w:ascii="Times New Roman" w:eastAsia="Calibri" w:hAnsi="Times New Roman" w:cs="Times New Roman"/>
      <w:b/>
      <w:i/>
      <w:sz w:val="24"/>
      <w:szCs w:val="24"/>
    </w:rPr>
  </w:style>
  <w:style w:type="character" w:customStyle="1" w:styleId="Heading3Char">
    <w:name w:val="Heading 3 Char"/>
    <w:basedOn w:val="DefaultParagraphFont"/>
    <w:link w:val="Heading3"/>
    <w:uiPriority w:val="9"/>
    <w:rsid w:val="00232D4A"/>
    <w:rPr>
      <w:rFonts w:ascii="Times New Roman" w:eastAsiaTheme="majorEastAsia" w:hAnsi="Times New Roman" w:cs="Times New Roman"/>
      <w:i/>
      <w:sz w:val="24"/>
      <w:szCs w:val="24"/>
      <w:u w:val="single"/>
    </w:rPr>
  </w:style>
  <w:style w:type="character" w:customStyle="1" w:styleId="Heading4Char">
    <w:name w:val="Heading 4 Char"/>
    <w:basedOn w:val="DefaultParagraphFont"/>
    <w:link w:val="Heading4"/>
    <w:uiPriority w:val="9"/>
    <w:rsid w:val="00232D4A"/>
    <w:rPr>
      <w:rFonts w:ascii="Times New Roman" w:eastAsiaTheme="majorEastAsia" w:hAnsi="Times New Roman" w:cs="Times New Roman"/>
      <w:b/>
      <w:iCs/>
      <w:sz w:val="24"/>
      <w:u w:val="single"/>
    </w:rPr>
  </w:style>
  <w:style w:type="paragraph" w:customStyle="1" w:styleId="Footnote">
    <w:name w:val="Footnote"/>
    <w:basedOn w:val="Normal"/>
    <w:link w:val="FootnoteChar"/>
    <w:autoRedefine/>
    <w:qFormat/>
    <w:rsid w:val="007B5FB3"/>
    <w:rPr>
      <w:rFonts w:cs="Times New Roman"/>
      <w:sz w:val="20"/>
      <w:szCs w:val="20"/>
    </w:rPr>
  </w:style>
  <w:style w:type="character" w:customStyle="1" w:styleId="FootnoteChar">
    <w:name w:val="Footnote Char"/>
    <w:basedOn w:val="DefaultParagraphFont"/>
    <w:link w:val="Footnote"/>
    <w:rsid w:val="007B5FB3"/>
    <w:rPr>
      <w:rFonts w:ascii="Times New Roman" w:hAnsi="Times New Roman" w:cs="Times New Roman"/>
      <w:sz w:val="20"/>
      <w:szCs w:val="20"/>
    </w:rPr>
  </w:style>
  <w:style w:type="paragraph" w:styleId="ListParagraph">
    <w:name w:val="List Paragraph"/>
    <w:basedOn w:val="Normal"/>
    <w:uiPriority w:val="34"/>
    <w:qFormat/>
    <w:rsid w:val="00EA39C3"/>
    <w:pPr>
      <w:ind w:left="720"/>
    </w:pPr>
  </w:style>
  <w:style w:type="paragraph" w:styleId="FootnoteText">
    <w:name w:val="footnote text"/>
    <w:basedOn w:val="Normal"/>
    <w:link w:val="FootnoteTextChar"/>
    <w:uiPriority w:val="99"/>
    <w:unhideWhenUsed/>
    <w:rsid w:val="00044D0F"/>
    <w:pPr>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rsid w:val="00044D0F"/>
    <w:rPr>
      <w:sz w:val="20"/>
      <w:szCs w:val="20"/>
    </w:rPr>
  </w:style>
  <w:style w:type="character" w:styleId="FootnoteReference">
    <w:name w:val="footnote reference"/>
    <w:basedOn w:val="DefaultParagraphFont"/>
    <w:uiPriority w:val="99"/>
    <w:unhideWhenUsed/>
    <w:rsid w:val="00044D0F"/>
    <w:rPr>
      <w:vertAlign w:val="superscript"/>
    </w:rPr>
  </w:style>
  <w:style w:type="character" w:styleId="Hyperlink">
    <w:name w:val="Hyperlink"/>
    <w:basedOn w:val="DefaultParagraphFont"/>
    <w:uiPriority w:val="99"/>
    <w:unhideWhenUsed/>
    <w:rsid w:val="00044D0F"/>
    <w:rPr>
      <w:color w:val="0563C1" w:themeColor="hyperlink"/>
      <w:u w:val="single"/>
    </w:rPr>
  </w:style>
  <w:style w:type="character" w:styleId="CommentReference">
    <w:name w:val="annotation reference"/>
    <w:basedOn w:val="DefaultParagraphFont"/>
    <w:uiPriority w:val="99"/>
    <w:semiHidden/>
    <w:unhideWhenUsed/>
    <w:rsid w:val="009F60EA"/>
    <w:rPr>
      <w:sz w:val="16"/>
      <w:szCs w:val="16"/>
    </w:rPr>
  </w:style>
  <w:style w:type="paragraph" w:styleId="CommentText">
    <w:name w:val="annotation text"/>
    <w:basedOn w:val="Normal"/>
    <w:link w:val="CommentTextChar"/>
    <w:uiPriority w:val="99"/>
    <w:unhideWhenUsed/>
    <w:rsid w:val="009F60EA"/>
    <w:rPr>
      <w:sz w:val="20"/>
      <w:szCs w:val="20"/>
    </w:rPr>
  </w:style>
  <w:style w:type="character" w:customStyle="1" w:styleId="CommentTextChar">
    <w:name w:val="Comment Text Char"/>
    <w:basedOn w:val="DefaultParagraphFont"/>
    <w:link w:val="CommentText"/>
    <w:uiPriority w:val="99"/>
    <w:rsid w:val="009F60EA"/>
    <w:rPr>
      <w:rFonts w:ascii="Times New Roman" w:hAnsi="Times New Roman"/>
      <w:sz w:val="20"/>
      <w:szCs w:val="20"/>
    </w:rPr>
  </w:style>
  <w:style w:type="paragraph" w:styleId="BalloonText">
    <w:name w:val="Balloon Text"/>
    <w:basedOn w:val="Normal"/>
    <w:link w:val="BalloonTextChar"/>
    <w:uiPriority w:val="99"/>
    <w:semiHidden/>
    <w:unhideWhenUsed/>
    <w:rsid w:val="009F6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468B"/>
    <w:rPr>
      <w:b/>
      <w:bCs/>
    </w:rPr>
  </w:style>
  <w:style w:type="character" w:customStyle="1" w:styleId="CommentSubjectChar">
    <w:name w:val="Comment Subject Char"/>
    <w:basedOn w:val="CommentTextChar"/>
    <w:link w:val="CommentSubject"/>
    <w:uiPriority w:val="99"/>
    <w:semiHidden/>
    <w:rsid w:val="007A468B"/>
    <w:rPr>
      <w:rFonts w:ascii="Times New Roman" w:hAnsi="Times New Roman"/>
      <w:b/>
      <w:bCs/>
      <w:sz w:val="20"/>
      <w:szCs w:val="20"/>
    </w:rPr>
  </w:style>
  <w:style w:type="character" w:styleId="FollowedHyperlink">
    <w:name w:val="FollowedHyperlink"/>
    <w:basedOn w:val="DefaultParagraphFont"/>
    <w:uiPriority w:val="99"/>
    <w:semiHidden/>
    <w:unhideWhenUsed/>
    <w:rsid w:val="006A68E0"/>
    <w:rPr>
      <w:color w:val="954F72" w:themeColor="followedHyperlink"/>
      <w:u w:val="single"/>
    </w:rPr>
  </w:style>
  <w:style w:type="character" w:customStyle="1" w:styleId="Hyperlink1">
    <w:name w:val="Hyperlink1"/>
    <w:basedOn w:val="DefaultParagraphFont"/>
    <w:uiPriority w:val="99"/>
    <w:unhideWhenUsed/>
    <w:rsid w:val="001E7267"/>
    <w:rPr>
      <w:color w:val="0563C1"/>
      <w:u w:val="single"/>
    </w:rPr>
  </w:style>
  <w:style w:type="paragraph" w:styleId="Header">
    <w:name w:val="header"/>
    <w:basedOn w:val="Normal"/>
    <w:link w:val="HeaderChar"/>
    <w:uiPriority w:val="99"/>
    <w:unhideWhenUsed/>
    <w:rsid w:val="005970FD"/>
    <w:pPr>
      <w:tabs>
        <w:tab w:val="center" w:pos="4680"/>
        <w:tab w:val="right" w:pos="9360"/>
      </w:tabs>
    </w:pPr>
  </w:style>
  <w:style w:type="character" w:customStyle="1" w:styleId="HeaderChar">
    <w:name w:val="Header Char"/>
    <w:basedOn w:val="DefaultParagraphFont"/>
    <w:link w:val="Header"/>
    <w:uiPriority w:val="99"/>
    <w:rsid w:val="005970FD"/>
    <w:rPr>
      <w:rFonts w:ascii="Times New Roman" w:hAnsi="Times New Roman"/>
      <w:sz w:val="24"/>
    </w:rPr>
  </w:style>
  <w:style w:type="paragraph" w:styleId="Footer">
    <w:name w:val="footer"/>
    <w:basedOn w:val="Normal"/>
    <w:link w:val="FooterChar"/>
    <w:uiPriority w:val="99"/>
    <w:unhideWhenUsed/>
    <w:rsid w:val="005970FD"/>
    <w:pPr>
      <w:tabs>
        <w:tab w:val="center" w:pos="4680"/>
        <w:tab w:val="right" w:pos="9360"/>
      </w:tabs>
    </w:pPr>
  </w:style>
  <w:style w:type="character" w:customStyle="1" w:styleId="FooterChar">
    <w:name w:val="Footer Char"/>
    <w:basedOn w:val="DefaultParagraphFont"/>
    <w:link w:val="Footer"/>
    <w:uiPriority w:val="99"/>
    <w:rsid w:val="005970FD"/>
    <w:rPr>
      <w:rFonts w:ascii="Times New Roman" w:hAnsi="Times New Roman"/>
      <w:sz w:val="24"/>
    </w:rPr>
  </w:style>
  <w:style w:type="character" w:styleId="PageNumber">
    <w:name w:val="page number"/>
    <w:basedOn w:val="DefaultParagraphFont"/>
    <w:uiPriority w:val="99"/>
    <w:semiHidden/>
    <w:unhideWhenUsed/>
    <w:rsid w:val="00A70014"/>
  </w:style>
  <w:style w:type="character" w:customStyle="1" w:styleId="normaltextrun">
    <w:name w:val="normaltextrun"/>
    <w:basedOn w:val="DefaultParagraphFont"/>
    <w:rsid w:val="000D47E1"/>
  </w:style>
  <w:style w:type="paragraph" w:styleId="EndnoteText">
    <w:name w:val="endnote text"/>
    <w:basedOn w:val="Normal"/>
    <w:link w:val="EndnoteTextChar"/>
    <w:uiPriority w:val="99"/>
    <w:semiHidden/>
    <w:unhideWhenUsed/>
    <w:rsid w:val="000D47E1"/>
    <w:rPr>
      <w:sz w:val="20"/>
      <w:szCs w:val="20"/>
    </w:rPr>
  </w:style>
  <w:style w:type="character" w:customStyle="1" w:styleId="EndnoteTextChar">
    <w:name w:val="Endnote Text Char"/>
    <w:basedOn w:val="DefaultParagraphFont"/>
    <w:link w:val="EndnoteText"/>
    <w:uiPriority w:val="99"/>
    <w:semiHidden/>
    <w:rsid w:val="000D47E1"/>
    <w:rPr>
      <w:rFonts w:ascii="Times New Roman" w:hAnsi="Times New Roman"/>
      <w:sz w:val="20"/>
      <w:szCs w:val="20"/>
    </w:rPr>
  </w:style>
  <w:style w:type="character" w:styleId="EndnoteReference">
    <w:name w:val="endnote reference"/>
    <w:basedOn w:val="DefaultParagraphFont"/>
    <w:uiPriority w:val="99"/>
    <w:semiHidden/>
    <w:unhideWhenUsed/>
    <w:rsid w:val="000D47E1"/>
    <w:rPr>
      <w:vertAlign w:val="superscript"/>
    </w:rPr>
  </w:style>
  <w:style w:type="paragraph" w:styleId="Caption">
    <w:name w:val="caption"/>
    <w:basedOn w:val="Normal"/>
    <w:next w:val="Normal"/>
    <w:uiPriority w:val="35"/>
    <w:unhideWhenUsed/>
    <w:qFormat/>
    <w:rsid w:val="00990433"/>
    <w:pPr>
      <w:spacing w:after="200"/>
    </w:pPr>
    <w:rPr>
      <w:i/>
      <w:iCs/>
      <w:color w:val="44546A" w:themeColor="text2"/>
      <w:sz w:val="18"/>
      <w:szCs w:val="18"/>
    </w:rPr>
  </w:style>
  <w:style w:type="character" w:styleId="Emphasis">
    <w:name w:val="Emphasis"/>
    <w:basedOn w:val="DefaultParagraphFont"/>
    <w:uiPriority w:val="20"/>
    <w:qFormat/>
    <w:rsid w:val="00E47522"/>
    <w:rPr>
      <w:i/>
      <w:iCs/>
    </w:rPr>
  </w:style>
  <w:style w:type="character" w:customStyle="1" w:styleId="apple-converted-space">
    <w:name w:val="apple-converted-space"/>
    <w:basedOn w:val="DefaultParagraphFont"/>
    <w:rsid w:val="00E47522"/>
  </w:style>
  <w:style w:type="character" w:styleId="UnresolvedMention">
    <w:name w:val="Unresolved Mention"/>
    <w:basedOn w:val="DefaultParagraphFont"/>
    <w:uiPriority w:val="99"/>
    <w:semiHidden/>
    <w:unhideWhenUsed/>
    <w:rsid w:val="000F5473"/>
    <w:rPr>
      <w:color w:val="605E5C"/>
      <w:shd w:val="clear" w:color="auto" w:fill="E1DFDD"/>
    </w:rPr>
  </w:style>
  <w:style w:type="paragraph" w:styleId="TOCHeading">
    <w:name w:val="TOC Heading"/>
    <w:basedOn w:val="Heading1"/>
    <w:next w:val="Normal"/>
    <w:uiPriority w:val="39"/>
    <w:unhideWhenUsed/>
    <w:qFormat/>
    <w:rsid w:val="00E90C03"/>
    <w:pPr>
      <w:spacing w:before="480" w:line="276" w:lineRule="auto"/>
      <w:contextualSpacing w:val="0"/>
      <w:outlineLvl w:val="9"/>
    </w:pPr>
    <w:rPr>
      <w:rFonts w:asciiTheme="majorHAnsi"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E90C03"/>
    <w:pPr>
      <w:spacing w:before="120"/>
    </w:pPr>
    <w:rPr>
      <w:rFonts w:asciiTheme="minorHAnsi" w:hAnsiTheme="minorHAnsi" w:cstheme="minorHAnsi"/>
      <w:b/>
      <w:bCs/>
      <w:i/>
      <w:iCs/>
      <w:szCs w:val="24"/>
    </w:rPr>
  </w:style>
  <w:style w:type="paragraph" w:styleId="TOC2">
    <w:name w:val="toc 2"/>
    <w:basedOn w:val="Normal"/>
    <w:next w:val="Normal"/>
    <w:autoRedefine/>
    <w:uiPriority w:val="39"/>
    <w:semiHidden/>
    <w:unhideWhenUsed/>
    <w:rsid w:val="00E90C03"/>
    <w:pPr>
      <w:spacing w:before="120"/>
      <w:ind w:left="240"/>
    </w:pPr>
    <w:rPr>
      <w:rFonts w:asciiTheme="minorHAnsi" w:hAnsiTheme="minorHAnsi" w:cstheme="minorHAnsi"/>
      <w:b/>
      <w:bCs/>
      <w:sz w:val="22"/>
    </w:rPr>
  </w:style>
  <w:style w:type="paragraph" w:styleId="TOC3">
    <w:name w:val="toc 3"/>
    <w:basedOn w:val="Normal"/>
    <w:next w:val="Normal"/>
    <w:autoRedefine/>
    <w:uiPriority w:val="39"/>
    <w:semiHidden/>
    <w:unhideWhenUsed/>
    <w:rsid w:val="00E90C0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90C0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90C0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90C0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90C0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90C0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90C03"/>
    <w:pPr>
      <w:ind w:left="1920"/>
    </w:pPr>
    <w:rPr>
      <w:rFonts w:asciiTheme="minorHAnsi" w:hAnsiTheme="minorHAnsi" w:cstheme="minorHAnsi"/>
      <w:sz w:val="20"/>
      <w:szCs w:val="20"/>
    </w:rPr>
  </w:style>
  <w:style w:type="paragraph" w:styleId="NormalWeb">
    <w:name w:val="Normal (Web)"/>
    <w:basedOn w:val="Normal"/>
    <w:uiPriority w:val="99"/>
    <w:semiHidden/>
    <w:unhideWhenUsed/>
    <w:rsid w:val="000A087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327">
      <w:bodyDiv w:val="1"/>
      <w:marLeft w:val="0"/>
      <w:marRight w:val="0"/>
      <w:marTop w:val="0"/>
      <w:marBottom w:val="0"/>
      <w:divBdr>
        <w:top w:val="none" w:sz="0" w:space="0" w:color="auto"/>
        <w:left w:val="none" w:sz="0" w:space="0" w:color="auto"/>
        <w:bottom w:val="none" w:sz="0" w:space="0" w:color="auto"/>
        <w:right w:val="none" w:sz="0" w:space="0" w:color="auto"/>
      </w:divBdr>
    </w:div>
    <w:div w:id="38940801">
      <w:bodyDiv w:val="1"/>
      <w:marLeft w:val="0"/>
      <w:marRight w:val="0"/>
      <w:marTop w:val="0"/>
      <w:marBottom w:val="0"/>
      <w:divBdr>
        <w:top w:val="none" w:sz="0" w:space="0" w:color="auto"/>
        <w:left w:val="none" w:sz="0" w:space="0" w:color="auto"/>
        <w:bottom w:val="none" w:sz="0" w:space="0" w:color="auto"/>
        <w:right w:val="none" w:sz="0" w:space="0" w:color="auto"/>
      </w:divBdr>
    </w:div>
    <w:div w:id="49620845">
      <w:bodyDiv w:val="1"/>
      <w:marLeft w:val="0"/>
      <w:marRight w:val="0"/>
      <w:marTop w:val="0"/>
      <w:marBottom w:val="0"/>
      <w:divBdr>
        <w:top w:val="none" w:sz="0" w:space="0" w:color="auto"/>
        <w:left w:val="none" w:sz="0" w:space="0" w:color="auto"/>
        <w:bottom w:val="none" w:sz="0" w:space="0" w:color="auto"/>
        <w:right w:val="none" w:sz="0" w:space="0" w:color="auto"/>
      </w:divBdr>
    </w:div>
    <w:div w:id="88549149">
      <w:bodyDiv w:val="1"/>
      <w:marLeft w:val="0"/>
      <w:marRight w:val="0"/>
      <w:marTop w:val="0"/>
      <w:marBottom w:val="0"/>
      <w:divBdr>
        <w:top w:val="none" w:sz="0" w:space="0" w:color="auto"/>
        <w:left w:val="none" w:sz="0" w:space="0" w:color="auto"/>
        <w:bottom w:val="none" w:sz="0" w:space="0" w:color="auto"/>
        <w:right w:val="none" w:sz="0" w:space="0" w:color="auto"/>
      </w:divBdr>
    </w:div>
    <w:div w:id="106433554">
      <w:bodyDiv w:val="1"/>
      <w:marLeft w:val="0"/>
      <w:marRight w:val="0"/>
      <w:marTop w:val="0"/>
      <w:marBottom w:val="0"/>
      <w:divBdr>
        <w:top w:val="none" w:sz="0" w:space="0" w:color="auto"/>
        <w:left w:val="none" w:sz="0" w:space="0" w:color="auto"/>
        <w:bottom w:val="none" w:sz="0" w:space="0" w:color="auto"/>
        <w:right w:val="none" w:sz="0" w:space="0" w:color="auto"/>
      </w:divBdr>
    </w:div>
    <w:div w:id="124202144">
      <w:bodyDiv w:val="1"/>
      <w:marLeft w:val="0"/>
      <w:marRight w:val="0"/>
      <w:marTop w:val="0"/>
      <w:marBottom w:val="0"/>
      <w:divBdr>
        <w:top w:val="none" w:sz="0" w:space="0" w:color="auto"/>
        <w:left w:val="none" w:sz="0" w:space="0" w:color="auto"/>
        <w:bottom w:val="none" w:sz="0" w:space="0" w:color="auto"/>
        <w:right w:val="none" w:sz="0" w:space="0" w:color="auto"/>
      </w:divBdr>
    </w:div>
    <w:div w:id="133715078">
      <w:bodyDiv w:val="1"/>
      <w:marLeft w:val="0"/>
      <w:marRight w:val="0"/>
      <w:marTop w:val="0"/>
      <w:marBottom w:val="0"/>
      <w:divBdr>
        <w:top w:val="none" w:sz="0" w:space="0" w:color="auto"/>
        <w:left w:val="none" w:sz="0" w:space="0" w:color="auto"/>
        <w:bottom w:val="none" w:sz="0" w:space="0" w:color="auto"/>
        <w:right w:val="none" w:sz="0" w:space="0" w:color="auto"/>
      </w:divBdr>
    </w:div>
    <w:div w:id="138812652">
      <w:bodyDiv w:val="1"/>
      <w:marLeft w:val="0"/>
      <w:marRight w:val="0"/>
      <w:marTop w:val="0"/>
      <w:marBottom w:val="0"/>
      <w:divBdr>
        <w:top w:val="none" w:sz="0" w:space="0" w:color="auto"/>
        <w:left w:val="none" w:sz="0" w:space="0" w:color="auto"/>
        <w:bottom w:val="none" w:sz="0" w:space="0" w:color="auto"/>
        <w:right w:val="none" w:sz="0" w:space="0" w:color="auto"/>
      </w:divBdr>
    </w:div>
    <w:div w:id="142696725">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175006309">
      <w:bodyDiv w:val="1"/>
      <w:marLeft w:val="0"/>
      <w:marRight w:val="0"/>
      <w:marTop w:val="0"/>
      <w:marBottom w:val="0"/>
      <w:divBdr>
        <w:top w:val="none" w:sz="0" w:space="0" w:color="auto"/>
        <w:left w:val="none" w:sz="0" w:space="0" w:color="auto"/>
        <w:bottom w:val="none" w:sz="0" w:space="0" w:color="auto"/>
        <w:right w:val="none" w:sz="0" w:space="0" w:color="auto"/>
      </w:divBdr>
    </w:div>
    <w:div w:id="179856524">
      <w:bodyDiv w:val="1"/>
      <w:marLeft w:val="0"/>
      <w:marRight w:val="0"/>
      <w:marTop w:val="0"/>
      <w:marBottom w:val="0"/>
      <w:divBdr>
        <w:top w:val="none" w:sz="0" w:space="0" w:color="auto"/>
        <w:left w:val="none" w:sz="0" w:space="0" w:color="auto"/>
        <w:bottom w:val="none" w:sz="0" w:space="0" w:color="auto"/>
        <w:right w:val="none" w:sz="0" w:space="0" w:color="auto"/>
      </w:divBdr>
    </w:div>
    <w:div w:id="194075795">
      <w:bodyDiv w:val="1"/>
      <w:marLeft w:val="0"/>
      <w:marRight w:val="0"/>
      <w:marTop w:val="0"/>
      <w:marBottom w:val="0"/>
      <w:divBdr>
        <w:top w:val="none" w:sz="0" w:space="0" w:color="auto"/>
        <w:left w:val="none" w:sz="0" w:space="0" w:color="auto"/>
        <w:bottom w:val="none" w:sz="0" w:space="0" w:color="auto"/>
        <w:right w:val="none" w:sz="0" w:space="0" w:color="auto"/>
      </w:divBdr>
    </w:div>
    <w:div w:id="209076834">
      <w:bodyDiv w:val="1"/>
      <w:marLeft w:val="0"/>
      <w:marRight w:val="0"/>
      <w:marTop w:val="0"/>
      <w:marBottom w:val="0"/>
      <w:divBdr>
        <w:top w:val="none" w:sz="0" w:space="0" w:color="auto"/>
        <w:left w:val="none" w:sz="0" w:space="0" w:color="auto"/>
        <w:bottom w:val="none" w:sz="0" w:space="0" w:color="auto"/>
        <w:right w:val="none" w:sz="0" w:space="0" w:color="auto"/>
      </w:divBdr>
    </w:div>
    <w:div w:id="215896280">
      <w:bodyDiv w:val="1"/>
      <w:marLeft w:val="0"/>
      <w:marRight w:val="0"/>
      <w:marTop w:val="0"/>
      <w:marBottom w:val="0"/>
      <w:divBdr>
        <w:top w:val="none" w:sz="0" w:space="0" w:color="auto"/>
        <w:left w:val="none" w:sz="0" w:space="0" w:color="auto"/>
        <w:bottom w:val="none" w:sz="0" w:space="0" w:color="auto"/>
        <w:right w:val="none" w:sz="0" w:space="0" w:color="auto"/>
      </w:divBdr>
    </w:div>
    <w:div w:id="225385358">
      <w:bodyDiv w:val="1"/>
      <w:marLeft w:val="0"/>
      <w:marRight w:val="0"/>
      <w:marTop w:val="0"/>
      <w:marBottom w:val="0"/>
      <w:divBdr>
        <w:top w:val="none" w:sz="0" w:space="0" w:color="auto"/>
        <w:left w:val="none" w:sz="0" w:space="0" w:color="auto"/>
        <w:bottom w:val="none" w:sz="0" w:space="0" w:color="auto"/>
        <w:right w:val="none" w:sz="0" w:space="0" w:color="auto"/>
      </w:divBdr>
    </w:div>
    <w:div w:id="229583170">
      <w:bodyDiv w:val="1"/>
      <w:marLeft w:val="0"/>
      <w:marRight w:val="0"/>
      <w:marTop w:val="0"/>
      <w:marBottom w:val="0"/>
      <w:divBdr>
        <w:top w:val="none" w:sz="0" w:space="0" w:color="auto"/>
        <w:left w:val="none" w:sz="0" w:space="0" w:color="auto"/>
        <w:bottom w:val="none" w:sz="0" w:space="0" w:color="auto"/>
        <w:right w:val="none" w:sz="0" w:space="0" w:color="auto"/>
      </w:divBdr>
    </w:div>
    <w:div w:id="242304011">
      <w:bodyDiv w:val="1"/>
      <w:marLeft w:val="0"/>
      <w:marRight w:val="0"/>
      <w:marTop w:val="0"/>
      <w:marBottom w:val="0"/>
      <w:divBdr>
        <w:top w:val="none" w:sz="0" w:space="0" w:color="auto"/>
        <w:left w:val="none" w:sz="0" w:space="0" w:color="auto"/>
        <w:bottom w:val="none" w:sz="0" w:space="0" w:color="auto"/>
        <w:right w:val="none" w:sz="0" w:space="0" w:color="auto"/>
      </w:divBdr>
    </w:div>
    <w:div w:id="243033824">
      <w:bodyDiv w:val="1"/>
      <w:marLeft w:val="0"/>
      <w:marRight w:val="0"/>
      <w:marTop w:val="0"/>
      <w:marBottom w:val="0"/>
      <w:divBdr>
        <w:top w:val="none" w:sz="0" w:space="0" w:color="auto"/>
        <w:left w:val="none" w:sz="0" w:space="0" w:color="auto"/>
        <w:bottom w:val="none" w:sz="0" w:space="0" w:color="auto"/>
        <w:right w:val="none" w:sz="0" w:space="0" w:color="auto"/>
      </w:divBdr>
    </w:div>
    <w:div w:id="247347387">
      <w:bodyDiv w:val="1"/>
      <w:marLeft w:val="0"/>
      <w:marRight w:val="0"/>
      <w:marTop w:val="0"/>
      <w:marBottom w:val="0"/>
      <w:divBdr>
        <w:top w:val="none" w:sz="0" w:space="0" w:color="auto"/>
        <w:left w:val="none" w:sz="0" w:space="0" w:color="auto"/>
        <w:bottom w:val="none" w:sz="0" w:space="0" w:color="auto"/>
        <w:right w:val="none" w:sz="0" w:space="0" w:color="auto"/>
      </w:divBdr>
    </w:div>
    <w:div w:id="248924405">
      <w:bodyDiv w:val="1"/>
      <w:marLeft w:val="0"/>
      <w:marRight w:val="0"/>
      <w:marTop w:val="0"/>
      <w:marBottom w:val="0"/>
      <w:divBdr>
        <w:top w:val="none" w:sz="0" w:space="0" w:color="auto"/>
        <w:left w:val="none" w:sz="0" w:space="0" w:color="auto"/>
        <w:bottom w:val="none" w:sz="0" w:space="0" w:color="auto"/>
        <w:right w:val="none" w:sz="0" w:space="0" w:color="auto"/>
      </w:divBdr>
    </w:div>
    <w:div w:id="256522271">
      <w:bodyDiv w:val="1"/>
      <w:marLeft w:val="0"/>
      <w:marRight w:val="0"/>
      <w:marTop w:val="0"/>
      <w:marBottom w:val="0"/>
      <w:divBdr>
        <w:top w:val="none" w:sz="0" w:space="0" w:color="auto"/>
        <w:left w:val="none" w:sz="0" w:space="0" w:color="auto"/>
        <w:bottom w:val="none" w:sz="0" w:space="0" w:color="auto"/>
        <w:right w:val="none" w:sz="0" w:space="0" w:color="auto"/>
      </w:divBdr>
    </w:div>
    <w:div w:id="276714780">
      <w:bodyDiv w:val="1"/>
      <w:marLeft w:val="0"/>
      <w:marRight w:val="0"/>
      <w:marTop w:val="0"/>
      <w:marBottom w:val="0"/>
      <w:divBdr>
        <w:top w:val="none" w:sz="0" w:space="0" w:color="auto"/>
        <w:left w:val="none" w:sz="0" w:space="0" w:color="auto"/>
        <w:bottom w:val="none" w:sz="0" w:space="0" w:color="auto"/>
        <w:right w:val="none" w:sz="0" w:space="0" w:color="auto"/>
      </w:divBdr>
    </w:div>
    <w:div w:id="289360011">
      <w:bodyDiv w:val="1"/>
      <w:marLeft w:val="0"/>
      <w:marRight w:val="0"/>
      <w:marTop w:val="0"/>
      <w:marBottom w:val="0"/>
      <w:divBdr>
        <w:top w:val="none" w:sz="0" w:space="0" w:color="auto"/>
        <w:left w:val="none" w:sz="0" w:space="0" w:color="auto"/>
        <w:bottom w:val="none" w:sz="0" w:space="0" w:color="auto"/>
        <w:right w:val="none" w:sz="0" w:space="0" w:color="auto"/>
      </w:divBdr>
    </w:div>
    <w:div w:id="290013212">
      <w:bodyDiv w:val="1"/>
      <w:marLeft w:val="0"/>
      <w:marRight w:val="0"/>
      <w:marTop w:val="0"/>
      <w:marBottom w:val="0"/>
      <w:divBdr>
        <w:top w:val="none" w:sz="0" w:space="0" w:color="auto"/>
        <w:left w:val="none" w:sz="0" w:space="0" w:color="auto"/>
        <w:bottom w:val="none" w:sz="0" w:space="0" w:color="auto"/>
        <w:right w:val="none" w:sz="0" w:space="0" w:color="auto"/>
      </w:divBdr>
    </w:div>
    <w:div w:id="293557655">
      <w:bodyDiv w:val="1"/>
      <w:marLeft w:val="0"/>
      <w:marRight w:val="0"/>
      <w:marTop w:val="0"/>
      <w:marBottom w:val="0"/>
      <w:divBdr>
        <w:top w:val="none" w:sz="0" w:space="0" w:color="auto"/>
        <w:left w:val="none" w:sz="0" w:space="0" w:color="auto"/>
        <w:bottom w:val="none" w:sz="0" w:space="0" w:color="auto"/>
        <w:right w:val="none" w:sz="0" w:space="0" w:color="auto"/>
      </w:divBdr>
    </w:div>
    <w:div w:id="299845495">
      <w:bodyDiv w:val="1"/>
      <w:marLeft w:val="0"/>
      <w:marRight w:val="0"/>
      <w:marTop w:val="0"/>
      <w:marBottom w:val="0"/>
      <w:divBdr>
        <w:top w:val="none" w:sz="0" w:space="0" w:color="auto"/>
        <w:left w:val="none" w:sz="0" w:space="0" w:color="auto"/>
        <w:bottom w:val="none" w:sz="0" w:space="0" w:color="auto"/>
        <w:right w:val="none" w:sz="0" w:space="0" w:color="auto"/>
      </w:divBdr>
    </w:div>
    <w:div w:id="299847402">
      <w:bodyDiv w:val="1"/>
      <w:marLeft w:val="0"/>
      <w:marRight w:val="0"/>
      <w:marTop w:val="0"/>
      <w:marBottom w:val="0"/>
      <w:divBdr>
        <w:top w:val="none" w:sz="0" w:space="0" w:color="auto"/>
        <w:left w:val="none" w:sz="0" w:space="0" w:color="auto"/>
        <w:bottom w:val="none" w:sz="0" w:space="0" w:color="auto"/>
        <w:right w:val="none" w:sz="0" w:space="0" w:color="auto"/>
      </w:divBdr>
    </w:div>
    <w:div w:id="303121875">
      <w:bodyDiv w:val="1"/>
      <w:marLeft w:val="0"/>
      <w:marRight w:val="0"/>
      <w:marTop w:val="0"/>
      <w:marBottom w:val="0"/>
      <w:divBdr>
        <w:top w:val="none" w:sz="0" w:space="0" w:color="auto"/>
        <w:left w:val="none" w:sz="0" w:space="0" w:color="auto"/>
        <w:bottom w:val="none" w:sz="0" w:space="0" w:color="auto"/>
        <w:right w:val="none" w:sz="0" w:space="0" w:color="auto"/>
      </w:divBdr>
    </w:div>
    <w:div w:id="328364085">
      <w:bodyDiv w:val="1"/>
      <w:marLeft w:val="0"/>
      <w:marRight w:val="0"/>
      <w:marTop w:val="0"/>
      <w:marBottom w:val="0"/>
      <w:divBdr>
        <w:top w:val="none" w:sz="0" w:space="0" w:color="auto"/>
        <w:left w:val="none" w:sz="0" w:space="0" w:color="auto"/>
        <w:bottom w:val="none" w:sz="0" w:space="0" w:color="auto"/>
        <w:right w:val="none" w:sz="0" w:space="0" w:color="auto"/>
      </w:divBdr>
    </w:div>
    <w:div w:id="329404706">
      <w:bodyDiv w:val="1"/>
      <w:marLeft w:val="0"/>
      <w:marRight w:val="0"/>
      <w:marTop w:val="0"/>
      <w:marBottom w:val="0"/>
      <w:divBdr>
        <w:top w:val="none" w:sz="0" w:space="0" w:color="auto"/>
        <w:left w:val="none" w:sz="0" w:space="0" w:color="auto"/>
        <w:bottom w:val="none" w:sz="0" w:space="0" w:color="auto"/>
        <w:right w:val="none" w:sz="0" w:space="0" w:color="auto"/>
      </w:divBdr>
    </w:div>
    <w:div w:id="344526089">
      <w:bodyDiv w:val="1"/>
      <w:marLeft w:val="0"/>
      <w:marRight w:val="0"/>
      <w:marTop w:val="0"/>
      <w:marBottom w:val="0"/>
      <w:divBdr>
        <w:top w:val="none" w:sz="0" w:space="0" w:color="auto"/>
        <w:left w:val="none" w:sz="0" w:space="0" w:color="auto"/>
        <w:bottom w:val="none" w:sz="0" w:space="0" w:color="auto"/>
        <w:right w:val="none" w:sz="0" w:space="0" w:color="auto"/>
      </w:divBdr>
    </w:div>
    <w:div w:id="347756685">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5453148">
      <w:bodyDiv w:val="1"/>
      <w:marLeft w:val="0"/>
      <w:marRight w:val="0"/>
      <w:marTop w:val="0"/>
      <w:marBottom w:val="0"/>
      <w:divBdr>
        <w:top w:val="none" w:sz="0" w:space="0" w:color="auto"/>
        <w:left w:val="none" w:sz="0" w:space="0" w:color="auto"/>
        <w:bottom w:val="none" w:sz="0" w:space="0" w:color="auto"/>
        <w:right w:val="none" w:sz="0" w:space="0" w:color="auto"/>
      </w:divBdr>
    </w:div>
    <w:div w:id="373651499">
      <w:bodyDiv w:val="1"/>
      <w:marLeft w:val="0"/>
      <w:marRight w:val="0"/>
      <w:marTop w:val="0"/>
      <w:marBottom w:val="0"/>
      <w:divBdr>
        <w:top w:val="none" w:sz="0" w:space="0" w:color="auto"/>
        <w:left w:val="none" w:sz="0" w:space="0" w:color="auto"/>
        <w:bottom w:val="none" w:sz="0" w:space="0" w:color="auto"/>
        <w:right w:val="none" w:sz="0" w:space="0" w:color="auto"/>
      </w:divBdr>
    </w:div>
    <w:div w:id="382603213">
      <w:bodyDiv w:val="1"/>
      <w:marLeft w:val="0"/>
      <w:marRight w:val="0"/>
      <w:marTop w:val="0"/>
      <w:marBottom w:val="0"/>
      <w:divBdr>
        <w:top w:val="none" w:sz="0" w:space="0" w:color="auto"/>
        <w:left w:val="none" w:sz="0" w:space="0" w:color="auto"/>
        <w:bottom w:val="none" w:sz="0" w:space="0" w:color="auto"/>
        <w:right w:val="none" w:sz="0" w:space="0" w:color="auto"/>
      </w:divBdr>
    </w:div>
    <w:div w:id="384719359">
      <w:bodyDiv w:val="1"/>
      <w:marLeft w:val="0"/>
      <w:marRight w:val="0"/>
      <w:marTop w:val="0"/>
      <w:marBottom w:val="0"/>
      <w:divBdr>
        <w:top w:val="none" w:sz="0" w:space="0" w:color="auto"/>
        <w:left w:val="none" w:sz="0" w:space="0" w:color="auto"/>
        <w:bottom w:val="none" w:sz="0" w:space="0" w:color="auto"/>
        <w:right w:val="none" w:sz="0" w:space="0" w:color="auto"/>
      </w:divBdr>
    </w:div>
    <w:div w:id="388769722">
      <w:bodyDiv w:val="1"/>
      <w:marLeft w:val="0"/>
      <w:marRight w:val="0"/>
      <w:marTop w:val="0"/>
      <w:marBottom w:val="0"/>
      <w:divBdr>
        <w:top w:val="none" w:sz="0" w:space="0" w:color="auto"/>
        <w:left w:val="none" w:sz="0" w:space="0" w:color="auto"/>
        <w:bottom w:val="none" w:sz="0" w:space="0" w:color="auto"/>
        <w:right w:val="none" w:sz="0" w:space="0" w:color="auto"/>
      </w:divBdr>
    </w:div>
    <w:div w:id="404685493">
      <w:bodyDiv w:val="1"/>
      <w:marLeft w:val="0"/>
      <w:marRight w:val="0"/>
      <w:marTop w:val="0"/>
      <w:marBottom w:val="0"/>
      <w:divBdr>
        <w:top w:val="none" w:sz="0" w:space="0" w:color="auto"/>
        <w:left w:val="none" w:sz="0" w:space="0" w:color="auto"/>
        <w:bottom w:val="none" w:sz="0" w:space="0" w:color="auto"/>
        <w:right w:val="none" w:sz="0" w:space="0" w:color="auto"/>
      </w:divBdr>
    </w:div>
    <w:div w:id="420491647">
      <w:bodyDiv w:val="1"/>
      <w:marLeft w:val="0"/>
      <w:marRight w:val="0"/>
      <w:marTop w:val="0"/>
      <w:marBottom w:val="0"/>
      <w:divBdr>
        <w:top w:val="none" w:sz="0" w:space="0" w:color="auto"/>
        <w:left w:val="none" w:sz="0" w:space="0" w:color="auto"/>
        <w:bottom w:val="none" w:sz="0" w:space="0" w:color="auto"/>
        <w:right w:val="none" w:sz="0" w:space="0" w:color="auto"/>
      </w:divBdr>
    </w:div>
    <w:div w:id="423573022">
      <w:bodyDiv w:val="1"/>
      <w:marLeft w:val="0"/>
      <w:marRight w:val="0"/>
      <w:marTop w:val="0"/>
      <w:marBottom w:val="0"/>
      <w:divBdr>
        <w:top w:val="none" w:sz="0" w:space="0" w:color="auto"/>
        <w:left w:val="none" w:sz="0" w:space="0" w:color="auto"/>
        <w:bottom w:val="none" w:sz="0" w:space="0" w:color="auto"/>
        <w:right w:val="none" w:sz="0" w:space="0" w:color="auto"/>
      </w:divBdr>
    </w:div>
    <w:div w:id="428088369">
      <w:bodyDiv w:val="1"/>
      <w:marLeft w:val="0"/>
      <w:marRight w:val="0"/>
      <w:marTop w:val="0"/>
      <w:marBottom w:val="0"/>
      <w:divBdr>
        <w:top w:val="none" w:sz="0" w:space="0" w:color="auto"/>
        <w:left w:val="none" w:sz="0" w:space="0" w:color="auto"/>
        <w:bottom w:val="none" w:sz="0" w:space="0" w:color="auto"/>
        <w:right w:val="none" w:sz="0" w:space="0" w:color="auto"/>
      </w:divBdr>
    </w:div>
    <w:div w:id="435830543">
      <w:bodyDiv w:val="1"/>
      <w:marLeft w:val="0"/>
      <w:marRight w:val="0"/>
      <w:marTop w:val="0"/>
      <w:marBottom w:val="0"/>
      <w:divBdr>
        <w:top w:val="none" w:sz="0" w:space="0" w:color="auto"/>
        <w:left w:val="none" w:sz="0" w:space="0" w:color="auto"/>
        <w:bottom w:val="none" w:sz="0" w:space="0" w:color="auto"/>
        <w:right w:val="none" w:sz="0" w:space="0" w:color="auto"/>
      </w:divBdr>
    </w:div>
    <w:div w:id="436601596">
      <w:bodyDiv w:val="1"/>
      <w:marLeft w:val="0"/>
      <w:marRight w:val="0"/>
      <w:marTop w:val="0"/>
      <w:marBottom w:val="0"/>
      <w:divBdr>
        <w:top w:val="none" w:sz="0" w:space="0" w:color="auto"/>
        <w:left w:val="none" w:sz="0" w:space="0" w:color="auto"/>
        <w:bottom w:val="none" w:sz="0" w:space="0" w:color="auto"/>
        <w:right w:val="none" w:sz="0" w:space="0" w:color="auto"/>
      </w:divBdr>
    </w:div>
    <w:div w:id="438722439">
      <w:bodyDiv w:val="1"/>
      <w:marLeft w:val="0"/>
      <w:marRight w:val="0"/>
      <w:marTop w:val="0"/>
      <w:marBottom w:val="0"/>
      <w:divBdr>
        <w:top w:val="none" w:sz="0" w:space="0" w:color="auto"/>
        <w:left w:val="none" w:sz="0" w:space="0" w:color="auto"/>
        <w:bottom w:val="none" w:sz="0" w:space="0" w:color="auto"/>
        <w:right w:val="none" w:sz="0" w:space="0" w:color="auto"/>
      </w:divBdr>
    </w:div>
    <w:div w:id="443768627">
      <w:bodyDiv w:val="1"/>
      <w:marLeft w:val="0"/>
      <w:marRight w:val="0"/>
      <w:marTop w:val="0"/>
      <w:marBottom w:val="0"/>
      <w:divBdr>
        <w:top w:val="none" w:sz="0" w:space="0" w:color="auto"/>
        <w:left w:val="none" w:sz="0" w:space="0" w:color="auto"/>
        <w:bottom w:val="none" w:sz="0" w:space="0" w:color="auto"/>
        <w:right w:val="none" w:sz="0" w:space="0" w:color="auto"/>
      </w:divBdr>
    </w:div>
    <w:div w:id="449131744">
      <w:bodyDiv w:val="1"/>
      <w:marLeft w:val="0"/>
      <w:marRight w:val="0"/>
      <w:marTop w:val="0"/>
      <w:marBottom w:val="0"/>
      <w:divBdr>
        <w:top w:val="none" w:sz="0" w:space="0" w:color="auto"/>
        <w:left w:val="none" w:sz="0" w:space="0" w:color="auto"/>
        <w:bottom w:val="none" w:sz="0" w:space="0" w:color="auto"/>
        <w:right w:val="none" w:sz="0" w:space="0" w:color="auto"/>
      </w:divBdr>
    </w:div>
    <w:div w:id="451559159">
      <w:bodyDiv w:val="1"/>
      <w:marLeft w:val="0"/>
      <w:marRight w:val="0"/>
      <w:marTop w:val="0"/>
      <w:marBottom w:val="0"/>
      <w:divBdr>
        <w:top w:val="none" w:sz="0" w:space="0" w:color="auto"/>
        <w:left w:val="none" w:sz="0" w:space="0" w:color="auto"/>
        <w:bottom w:val="none" w:sz="0" w:space="0" w:color="auto"/>
        <w:right w:val="none" w:sz="0" w:space="0" w:color="auto"/>
      </w:divBdr>
    </w:div>
    <w:div w:id="463738961">
      <w:bodyDiv w:val="1"/>
      <w:marLeft w:val="0"/>
      <w:marRight w:val="0"/>
      <w:marTop w:val="0"/>
      <w:marBottom w:val="0"/>
      <w:divBdr>
        <w:top w:val="none" w:sz="0" w:space="0" w:color="auto"/>
        <w:left w:val="none" w:sz="0" w:space="0" w:color="auto"/>
        <w:bottom w:val="none" w:sz="0" w:space="0" w:color="auto"/>
        <w:right w:val="none" w:sz="0" w:space="0" w:color="auto"/>
      </w:divBdr>
    </w:div>
    <w:div w:id="476654569">
      <w:bodyDiv w:val="1"/>
      <w:marLeft w:val="0"/>
      <w:marRight w:val="0"/>
      <w:marTop w:val="0"/>
      <w:marBottom w:val="0"/>
      <w:divBdr>
        <w:top w:val="none" w:sz="0" w:space="0" w:color="auto"/>
        <w:left w:val="none" w:sz="0" w:space="0" w:color="auto"/>
        <w:bottom w:val="none" w:sz="0" w:space="0" w:color="auto"/>
        <w:right w:val="none" w:sz="0" w:space="0" w:color="auto"/>
      </w:divBdr>
    </w:div>
    <w:div w:id="479998753">
      <w:bodyDiv w:val="1"/>
      <w:marLeft w:val="0"/>
      <w:marRight w:val="0"/>
      <w:marTop w:val="0"/>
      <w:marBottom w:val="0"/>
      <w:divBdr>
        <w:top w:val="none" w:sz="0" w:space="0" w:color="auto"/>
        <w:left w:val="none" w:sz="0" w:space="0" w:color="auto"/>
        <w:bottom w:val="none" w:sz="0" w:space="0" w:color="auto"/>
        <w:right w:val="none" w:sz="0" w:space="0" w:color="auto"/>
      </w:divBdr>
    </w:div>
    <w:div w:id="485781491">
      <w:bodyDiv w:val="1"/>
      <w:marLeft w:val="0"/>
      <w:marRight w:val="0"/>
      <w:marTop w:val="0"/>
      <w:marBottom w:val="0"/>
      <w:divBdr>
        <w:top w:val="none" w:sz="0" w:space="0" w:color="auto"/>
        <w:left w:val="none" w:sz="0" w:space="0" w:color="auto"/>
        <w:bottom w:val="none" w:sz="0" w:space="0" w:color="auto"/>
        <w:right w:val="none" w:sz="0" w:space="0" w:color="auto"/>
      </w:divBdr>
    </w:div>
    <w:div w:id="487136650">
      <w:bodyDiv w:val="1"/>
      <w:marLeft w:val="0"/>
      <w:marRight w:val="0"/>
      <w:marTop w:val="0"/>
      <w:marBottom w:val="0"/>
      <w:divBdr>
        <w:top w:val="none" w:sz="0" w:space="0" w:color="auto"/>
        <w:left w:val="none" w:sz="0" w:space="0" w:color="auto"/>
        <w:bottom w:val="none" w:sz="0" w:space="0" w:color="auto"/>
        <w:right w:val="none" w:sz="0" w:space="0" w:color="auto"/>
      </w:divBdr>
    </w:div>
    <w:div w:id="505444261">
      <w:bodyDiv w:val="1"/>
      <w:marLeft w:val="0"/>
      <w:marRight w:val="0"/>
      <w:marTop w:val="0"/>
      <w:marBottom w:val="0"/>
      <w:divBdr>
        <w:top w:val="none" w:sz="0" w:space="0" w:color="auto"/>
        <w:left w:val="none" w:sz="0" w:space="0" w:color="auto"/>
        <w:bottom w:val="none" w:sz="0" w:space="0" w:color="auto"/>
        <w:right w:val="none" w:sz="0" w:space="0" w:color="auto"/>
      </w:divBdr>
    </w:div>
    <w:div w:id="526792648">
      <w:bodyDiv w:val="1"/>
      <w:marLeft w:val="0"/>
      <w:marRight w:val="0"/>
      <w:marTop w:val="0"/>
      <w:marBottom w:val="0"/>
      <w:divBdr>
        <w:top w:val="none" w:sz="0" w:space="0" w:color="auto"/>
        <w:left w:val="none" w:sz="0" w:space="0" w:color="auto"/>
        <w:bottom w:val="none" w:sz="0" w:space="0" w:color="auto"/>
        <w:right w:val="none" w:sz="0" w:space="0" w:color="auto"/>
      </w:divBdr>
    </w:div>
    <w:div w:id="528832206">
      <w:bodyDiv w:val="1"/>
      <w:marLeft w:val="0"/>
      <w:marRight w:val="0"/>
      <w:marTop w:val="0"/>
      <w:marBottom w:val="0"/>
      <w:divBdr>
        <w:top w:val="none" w:sz="0" w:space="0" w:color="auto"/>
        <w:left w:val="none" w:sz="0" w:space="0" w:color="auto"/>
        <w:bottom w:val="none" w:sz="0" w:space="0" w:color="auto"/>
        <w:right w:val="none" w:sz="0" w:space="0" w:color="auto"/>
      </w:divBdr>
    </w:div>
    <w:div w:id="532153987">
      <w:bodyDiv w:val="1"/>
      <w:marLeft w:val="0"/>
      <w:marRight w:val="0"/>
      <w:marTop w:val="0"/>
      <w:marBottom w:val="0"/>
      <w:divBdr>
        <w:top w:val="none" w:sz="0" w:space="0" w:color="auto"/>
        <w:left w:val="none" w:sz="0" w:space="0" w:color="auto"/>
        <w:bottom w:val="none" w:sz="0" w:space="0" w:color="auto"/>
        <w:right w:val="none" w:sz="0" w:space="0" w:color="auto"/>
      </w:divBdr>
    </w:div>
    <w:div w:id="542132500">
      <w:bodyDiv w:val="1"/>
      <w:marLeft w:val="0"/>
      <w:marRight w:val="0"/>
      <w:marTop w:val="0"/>
      <w:marBottom w:val="0"/>
      <w:divBdr>
        <w:top w:val="none" w:sz="0" w:space="0" w:color="auto"/>
        <w:left w:val="none" w:sz="0" w:space="0" w:color="auto"/>
        <w:bottom w:val="none" w:sz="0" w:space="0" w:color="auto"/>
        <w:right w:val="none" w:sz="0" w:space="0" w:color="auto"/>
      </w:divBdr>
    </w:div>
    <w:div w:id="547844236">
      <w:bodyDiv w:val="1"/>
      <w:marLeft w:val="0"/>
      <w:marRight w:val="0"/>
      <w:marTop w:val="0"/>
      <w:marBottom w:val="0"/>
      <w:divBdr>
        <w:top w:val="none" w:sz="0" w:space="0" w:color="auto"/>
        <w:left w:val="none" w:sz="0" w:space="0" w:color="auto"/>
        <w:bottom w:val="none" w:sz="0" w:space="0" w:color="auto"/>
        <w:right w:val="none" w:sz="0" w:space="0" w:color="auto"/>
      </w:divBdr>
    </w:div>
    <w:div w:id="549994059">
      <w:bodyDiv w:val="1"/>
      <w:marLeft w:val="0"/>
      <w:marRight w:val="0"/>
      <w:marTop w:val="0"/>
      <w:marBottom w:val="0"/>
      <w:divBdr>
        <w:top w:val="none" w:sz="0" w:space="0" w:color="auto"/>
        <w:left w:val="none" w:sz="0" w:space="0" w:color="auto"/>
        <w:bottom w:val="none" w:sz="0" w:space="0" w:color="auto"/>
        <w:right w:val="none" w:sz="0" w:space="0" w:color="auto"/>
      </w:divBdr>
    </w:div>
    <w:div w:id="550193644">
      <w:bodyDiv w:val="1"/>
      <w:marLeft w:val="0"/>
      <w:marRight w:val="0"/>
      <w:marTop w:val="0"/>
      <w:marBottom w:val="0"/>
      <w:divBdr>
        <w:top w:val="none" w:sz="0" w:space="0" w:color="auto"/>
        <w:left w:val="none" w:sz="0" w:space="0" w:color="auto"/>
        <w:bottom w:val="none" w:sz="0" w:space="0" w:color="auto"/>
        <w:right w:val="none" w:sz="0" w:space="0" w:color="auto"/>
      </w:divBdr>
    </w:div>
    <w:div w:id="561017024">
      <w:bodyDiv w:val="1"/>
      <w:marLeft w:val="0"/>
      <w:marRight w:val="0"/>
      <w:marTop w:val="0"/>
      <w:marBottom w:val="0"/>
      <w:divBdr>
        <w:top w:val="none" w:sz="0" w:space="0" w:color="auto"/>
        <w:left w:val="none" w:sz="0" w:space="0" w:color="auto"/>
        <w:bottom w:val="none" w:sz="0" w:space="0" w:color="auto"/>
        <w:right w:val="none" w:sz="0" w:space="0" w:color="auto"/>
      </w:divBdr>
    </w:div>
    <w:div w:id="584220307">
      <w:bodyDiv w:val="1"/>
      <w:marLeft w:val="0"/>
      <w:marRight w:val="0"/>
      <w:marTop w:val="0"/>
      <w:marBottom w:val="0"/>
      <w:divBdr>
        <w:top w:val="none" w:sz="0" w:space="0" w:color="auto"/>
        <w:left w:val="none" w:sz="0" w:space="0" w:color="auto"/>
        <w:bottom w:val="none" w:sz="0" w:space="0" w:color="auto"/>
        <w:right w:val="none" w:sz="0" w:space="0" w:color="auto"/>
      </w:divBdr>
    </w:div>
    <w:div w:id="592787904">
      <w:bodyDiv w:val="1"/>
      <w:marLeft w:val="0"/>
      <w:marRight w:val="0"/>
      <w:marTop w:val="0"/>
      <w:marBottom w:val="0"/>
      <w:divBdr>
        <w:top w:val="none" w:sz="0" w:space="0" w:color="auto"/>
        <w:left w:val="none" w:sz="0" w:space="0" w:color="auto"/>
        <w:bottom w:val="none" w:sz="0" w:space="0" w:color="auto"/>
        <w:right w:val="none" w:sz="0" w:space="0" w:color="auto"/>
      </w:divBdr>
    </w:div>
    <w:div w:id="596404585">
      <w:bodyDiv w:val="1"/>
      <w:marLeft w:val="0"/>
      <w:marRight w:val="0"/>
      <w:marTop w:val="0"/>
      <w:marBottom w:val="0"/>
      <w:divBdr>
        <w:top w:val="none" w:sz="0" w:space="0" w:color="auto"/>
        <w:left w:val="none" w:sz="0" w:space="0" w:color="auto"/>
        <w:bottom w:val="none" w:sz="0" w:space="0" w:color="auto"/>
        <w:right w:val="none" w:sz="0" w:space="0" w:color="auto"/>
      </w:divBdr>
    </w:div>
    <w:div w:id="636959158">
      <w:bodyDiv w:val="1"/>
      <w:marLeft w:val="0"/>
      <w:marRight w:val="0"/>
      <w:marTop w:val="0"/>
      <w:marBottom w:val="0"/>
      <w:divBdr>
        <w:top w:val="none" w:sz="0" w:space="0" w:color="auto"/>
        <w:left w:val="none" w:sz="0" w:space="0" w:color="auto"/>
        <w:bottom w:val="none" w:sz="0" w:space="0" w:color="auto"/>
        <w:right w:val="none" w:sz="0" w:space="0" w:color="auto"/>
      </w:divBdr>
    </w:div>
    <w:div w:id="640119364">
      <w:bodyDiv w:val="1"/>
      <w:marLeft w:val="0"/>
      <w:marRight w:val="0"/>
      <w:marTop w:val="0"/>
      <w:marBottom w:val="0"/>
      <w:divBdr>
        <w:top w:val="none" w:sz="0" w:space="0" w:color="auto"/>
        <w:left w:val="none" w:sz="0" w:space="0" w:color="auto"/>
        <w:bottom w:val="none" w:sz="0" w:space="0" w:color="auto"/>
        <w:right w:val="none" w:sz="0" w:space="0" w:color="auto"/>
      </w:divBdr>
    </w:div>
    <w:div w:id="644627638">
      <w:bodyDiv w:val="1"/>
      <w:marLeft w:val="0"/>
      <w:marRight w:val="0"/>
      <w:marTop w:val="0"/>
      <w:marBottom w:val="0"/>
      <w:divBdr>
        <w:top w:val="none" w:sz="0" w:space="0" w:color="auto"/>
        <w:left w:val="none" w:sz="0" w:space="0" w:color="auto"/>
        <w:bottom w:val="none" w:sz="0" w:space="0" w:color="auto"/>
        <w:right w:val="none" w:sz="0" w:space="0" w:color="auto"/>
      </w:divBdr>
    </w:div>
    <w:div w:id="650527224">
      <w:bodyDiv w:val="1"/>
      <w:marLeft w:val="0"/>
      <w:marRight w:val="0"/>
      <w:marTop w:val="0"/>
      <w:marBottom w:val="0"/>
      <w:divBdr>
        <w:top w:val="none" w:sz="0" w:space="0" w:color="auto"/>
        <w:left w:val="none" w:sz="0" w:space="0" w:color="auto"/>
        <w:bottom w:val="none" w:sz="0" w:space="0" w:color="auto"/>
        <w:right w:val="none" w:sz="0" w:space="0" w:color="auto"/>
      </w:divBdr>
    </w:div>
    <w:div w:id="674385308">
      <w:bodyDiv w:val="1"/>
      <w:marLeft w:val="0"/>
      <w:marRight w:val="0"/>
      <w:marTop w:val="0"/>
      <w:marBottom w:val="0"/>
      <w:divBdr>
        <w:top w:val="none" w:sz="0" w:space="0" w:color="auto"/>
        <w:left w:val="none" w:sz="0" w:space="0" w:color="auto"/>
        <w:bottom w:val="none" w:sz="0" w:space="0" w:color="auto"/>
        <w:right w:val="none" w:sz="0" w:space="0" w:color="auto"/>
      </w:divBdr>
    </w:div>
    <w:div w:id="677735856">
      <w:bodyDiv w:val="1"/>
      <w:marLeft w:val="0"/>
      <w:marRight w:val="0"/>
      <w:marTop w:val="0"/>
      <w:marBottom w:val="0"/>
      <w:divBdr>
        <w:top w:val="none" w:sz="0" w:space="0" w:color="auto"/>
        <w:left w:val="none" w:sz="0" w:space="0" w:color="auto"/>
        <w:bottom w:val="none" w:sz="0" w:space="0" w:color="auto"/>
        <w:right w:val="none" w:sz="0" w:space="0" w:color="auto"/>
      </w:divBdr>
    </w:div>
    <w:div w:id="704062216">
      <w:bodyDiv w:val="1"/>
      <w:marLeft w:val="0"/>
      <w:marRight w:val="0"/>
      <w:marTop w:val="0"/>
      <w:marBottom w:val="0"/>
      <w:divBdr>
        <w:top w:val="none" w:sz="0" w:space="0" w:color="auto"/>
        <w:left w:val="none" w:sz="0" w:space="0" w:color="auto"/>
        <w:bottom w:val="none" w:sz="0" w:space="0" w:color="auto"/>
        <w:right w:val="none" w:sz="0" w:space="0" w:color="auto"/>
      </w:divBdr>
    </w:div>
    <w:div w:id="705254991">
      <w:bodyDiv w:val="1"/>
      <w:marLeft w:val="0"/>
      <w:marRight w:val="0"/>
      <w:marTop w:val="0"/>
      <w:marBottom w:val="0"/>
      <w:divBdr>
        <w:top w:val="none" w:sz="0" w:space="0" w:color="auto"/>
        <w:left w:val="none" w:sz="0" w:space="0" w:color="auto"/>
        <w:bottom w:val="none" w:sz="0" w:space="0" w:color="auto"/>
        <w:right w:val="none" w:sz="0" w:space="0" w:color="auto"/>
      </w:divBdr>
    </w:div>
    <w:div w:id="725374197">
      <w:bodyDiv w:val="1"/>
      <w:marLeft w:val="0"/>
      <w:marRight w:val="0"/>
      <w:marTop w:val="0"/>
      <w:marBottom w:val="0"/>
      <w:divBdr>
        <w:top w:val="none" w:sz="0" w:space="0" w:color="auto"/>
        <w:left w:val="none" w:sz="0" w:space="0" w:color="auto"/>
        <w:bottom w:val="none" w:sz="0" w:space="0" w:color="auto"/>
        <w:right w:val="none" w:sz="0" w:space="0" w:color="auto"/>
      </w:divBdr>
    </w:div>
    <w:div w:id="729422857">
      <w:bodyDiv w:val="1"/>
      <w:marLeft w:val="0"/>
      <w:marRight w:val="0"/>
      <w:marTop w:val="0"/>
      <w:marBottom w:val="0"/>
      <w:divBdr>
        <w:top w:val="none" w:sz="0" w:space="0" w:color="auto"/>
        <w:left w:val="none" w:sz="0" w:space="0" w:color="auto"/>
        <w:bottom w:val="none" w:sz="0" w:space="0" w:color="auto"/>
        <w:right w:val="none" w:sz="0" w:space="0" w:color="auto"/>
      </w:divBdr>
    </w:div>
    <w:div w:id="732970708">
      <w:bodyDiv w:val="1"/>
      <w:marLeft w:val="0"/>
      <w:marRight w:val="0"/>
      <w:marTop w:val="0"/>
      <w:marBottom w:val="0"/>
      <w:divBdr>
        <w:top w:val="none" w:sz="0" w:space="0" w:color="auto"/>
        <w:left w:val="none" w:sz="0" w:space="0" w:color="auto"/>
        <w:bottom w:val="none" w:sz="0" w:space="0" w:color="auto"/>
        <w:right w:val="none" w:sz="0" w:space="0" w:color="auto"/>
      </w:divBdr>
    </w:div>
    <w:div w:id="735326848">
      <w:bodyDiv w:val="1"/>
      <w:marLeft w:val="0"/>
      <w:marRight w:val="0"/>
      <w:marTop w:val="0"/>
      <w:marBottom w:val="0"/>
      <w:divBdr>
        <w:top w:val="none" w:sz="0" w:space="0" w:color="auto"/>
        <w:left w:val="none" w:sz="0" w:space="0" w:color="auto"/>
        <w:bottom w:val="none" w:sz="0" w:space="0" w:color="auto"/>
        <w:right w:val="none" w:sz="0" w:space="0" w:color="auto"/>
      </w:divBdr>
    </w:div>
    <w:div w:id="737484435">
      <w:bodyDiv w:val="1"/>
      <w:marLeft w:val="0"/>
      <w:marRight w:val="0"/>
      <w:marTop w:val="0"/>
      <w:marBottom w:val="0"/>
      <w:divBdr>
        <w:top w:val="none" w:sz="0" w:space="0" w:color="auto"/>
        <w:left w:val="none" w:sz="0" w:space="0" w:color="auto"/>
        <w:bottom w:val="none" w:sz="0" w:space="0" w:color="auto"/>
        <w:right w:val="none" w:sz="0" w:space="0" w:color="auto"/>
      </w:divBdr>
    </w:div>
    <w:div w:id="744300242">
      <w:bodyDiv w:val="1"/>
      <w:marLeft w:val="0"/>
      <w:marRight w:val="0"/>
      <w:marTop w:val="0"/>
      <w:marBottom w:val="0"/>
      <w:divBdr>
        <w:top w:val="none" w:sz="0" w:space="0" w:color="auto"/>
        <w:left w:val="none" w:sz="0" w:space="0" w:color="auto"/>
        <w:bottom w:val="none" w:sz="0" w:space="0" w:color="auto"/>
        <w:right w:val="none" w:sz="0" w:space="0" w:color="auto"/>
      </w:divBdr>
    </w:div>
    <w:div w:id="766535053">
      <w:bodyDiv w:val="1"/>
      <w:marLeft w:val="0"/>
      <w:marRight w:val="0"/>
      <w:marTop w:val="0"/>
      <w:marBottom w:val="0"/>
      <w:divBdr>
        <w:top w:val="none" w:sz="0" w:space="0" w:color="auto"/>
        <w:left w:val="none" w:sz="0" w:space="0" w:color="auto"/>
        <w:bottom w:val="none" w:sz="0" w:space="0" w:color="auto"/>
        <w:right w:val="none" w:sz="0" w:space="0" w:color="auto"/>
      </w:divBdr>
    </w:div>
    <w:div w:id="770659220">
      <w:bodyDiv w:val="1"/>
      <w:marLeft w:val="0"/>
      <w:marRight w:val="0"/>
      <w:marTop w:val="0"/>
      <w:marBottom w:val="0"/>
      <w:divBdr>
        <w:top w:val="none" w:sz="0" w:space="0" w:color="auto"/>
        <w:left w:val="none" w:sz="0" w:space="0" w:color="auto"/>
        <w:bottom w:val="none" w:sz="0" w:space="0" w:color="auto"/>
        <w:right w:val="none" w:sz="0" w:space="0" w:color="auto"/>
      </w:divBdr>
    </w:div>
    <w:div w:id="772818529">
      <w:bodyDiv w:val="1"/>
      <w:marLeft w:val="0"/>
      <w:marRight w:val="0"/>
      <w:marTop w:val="0"/>
      <w:marBottom w:val="0"/>
      <w:divBdr>
        <w:top w:val="none" w:sz="0" w:space="0" w:color="auto"/>
        <w:left w:val="none" w:sz="0" w:space="0" w:color="auto"/>
        <w:bottom w:val="none" w:sz="0" w:space="0" w:color="auto"/>
        <w:right w:val="none" w:sz="0" w:space="0" w:color="auto"/>
      </w:divBdr>
    </w:div>
    <w:div w:id="775949530">
      <w:bodyDiv w:val="1"/>
      <w:marLeft w:val="0"/>
      <w:marRight w:val="0"/>
      <w:marTop w:val="0"/>
      <w:marBottom w:val="0"/>
      <w:divBdr>
        <w:top w:val="none" w:sz="0" w:space="0" w:color="auto"/>
        <w:left w:val="none" w:sz="0" w:space="0" w:color="auto"/>
        <w:bottom w:val="none" w:sz="0" w:space="0" w:color="auto"/>
        <w:right w:val="none" w:sz="0" w:space="0" w:color="auto"/>
      </w:divBdr>
    </w:div>
    <w:div w:id="785347636">
      <w:bodyDiv w:val="1"/>
      <w:marLeft w:val="0"/>
      <w:marRight w:val="0"/>
      <w:marTop w:val="0"/>
      <w:marBottom w:val="0"/>
      <w:divBdr>
        <w:top w:val="none" w:sz="0" w:space="0" w:color="auto"/>
        <w:left w:val="none" w:sz="0" w:space="0" w:color="auto"/>
        <w:bottom w:val="none" w:sz="0" w:space="0" w:color="auto"/>
        <w:right w:val="none" w:sz="0" w:space="0" w:color="auto"/>
      </w:divBdr>
    </w:div>
    <w:div w:id="788008574">
      <w:bodyDiv w:val="1"/>
      <w:marLeft w:val="0"/>
      <w:marRight w:val="0"/>
      <w:marTop w:val="0"/>
      <w:marBottom w:val="0"/>
      <w:divBdr>
        <w:top w:val="none" w:sz="0" w:space="0" w:color="auto"/>
        <w:left w:val="none" w:sz="0" w:space="0" w:color="auto"/>
        <w:bottom w:val="none" w:sz="0" w:space="0" w:color="auto"/>
        <w:right w:val="none" w:sz="0" w:space="0" w:color="auto"/>
      </w:divBdr>
    </w:div>
    <w:div w:id="791024191">
      <w:bodyDiv w:val="1"/>
      <w:marLeft w:val="0"/>
      <w:marRight w:val="0"/>
      <w:marTop w:val="0"/>
      <w:marBottom w:val="0"/>
      <w:divBdr>
        <w:top w:val="none" w:sz="0" w:space="0" w:color="auto"/>
        <w:left w:val="none" w:sz="0" w:space="0" w:color="auto"/>
        <w:bottom w:val="none" w:sz="0" w:space="0" w:color="auto"/>
        <w:right w:val="none" w:sz="0" w:space="0" w:color="auto"/>
      </w:divBdr>
    </w:div>
    <w:div w:id="795874445">
      <w:bodyDiv w:val="1"/>
      <w:marLeft w:val="0"/>
      <w:marRight w:val="0"/>
      <w:marTop w:val="0"/>
      <w:marBottom w:val="0"/>
      <w:divBdr>
        <w:top w:val="none" w:sz="0" w:space="0" w:color="auto"/>
        <w:left w:val="none" w:sz="0" w:space="0" w:color="auto"/>
        <w:bottom w:val="none" w:sz="0" w:space="0" w:color="auto"/>
        <w:right w:val="none" w:sz="0" w:space="0" w:color="auto"/>
      </w:divBdr>
    </w:div>
    <w:div w:id="803163554">
      <w:bodyDiv w:val="1"/>
      <w:marLeft w:val="0"/>
      <w:marRight w:val="0"/>
      <w:marTop w:val="0"/>
      <w:marBottom w:val="0"/>
      <w:divBdr>
        <w:top w:val="none" w:sz="0" w:space="0" w:color="auto"/>
        <w:left w:val="none" w:sz="0" w:space="0" w:color="auto"/>
        <w:bottom w:val="none" w:sz="0" w:space="0" w:color="auto"/>
        <w:right w:val="none" w:sz="0" w:space="0" w:color="auto"/>
      </w:divBdr>
    </w:div>
    <w:div w:id="832718694">
      <w:bodyDiv w:val="1"/>
      <w:marLeft w:val="0"/>
      <w:marRight w:val="0"/>
      <w:marTop w:val="0"/>
      <w:marBottom w:val="0"/>
      <w:divBdr>
        <w:top w:val="none" w:sz="0" w:space="0" w:color="auto"/>
        <w:left w:val="none" w:sz="0" w:space="0" w:color="auto"/>
        <w:bottom w:val="none" w:sz="0" w:space="0" w:color="auto"/>
        <w:right w:val="none" w:sz="0" w:space="0" w:color="auto"/>
      </w:divBdr>
    </w:div>
    <w:div w:id="836386391">
      <w:bodyDiv w:val="1"/>
      <w:marLeft w:val="0"/>
      <w:marRight w:val="0"/>
      <w:marTop w:val="0"/>
      <w:marBottom w:val="0"/>
      <w:divBdr>
        <w:top w:val="none" w:sz="0" w:space="0" w:color="auto"/>
        <w:left w:val="none" w:sz="0" w:space="0" w:color="auto"/>
        <w:bottom w:val="none" w:sz="0" w:space="0" w:color="auto"/>
        <w:right w:val="none" w:sz="0" w:space="0" w:color="auto"/>
      </w:divBdr>
    </w:div>
    <w:div w:id="840461996">
      <w:bodyDiv w:val="1"/>
      <w:marLeft w:val="0"/>
      <w:marRight w:val="0"/>
      <w:marTop w:val="0"/>
      <w:marBottom w:val="0"/>
      <w:divBdr>
        <w:top w:val="none" w:sz="0" w:space="0" w:color="auto"/>
        <w:left w:val="none" w:sz="0" w:space="0" w:color="auto"/>
        <w:bottom w:val="none" w:sz="0" w:space="0" w:color="auto"/>
        <w:right w:val="none" w:sz="0" w:space="0" w:color="auto"/>
      </w:divBdr>
    </w:div>
    <w:div w:id="841823039">
      <w:bodyDiv w:val="1"/>
      <w:marLeft w:val="0"/>
      <w:marRight w:val="0"/>
      <w:marTop w:val="0"/>
      <w:marBottom w:val="0"/>
      <w:divBdr>
        <w:top w:val="none" w:sz="0" w:space="0" w:color="auto"/>
        <w:left w:val="none" w:sz="0" w:space="0" w:color="auto"/>
        <w:bottom w:val="none" w:sz="0" w:space="0" w:color="auto"/>
        <w:right w:val="none" w:sz="0" w:space="0" w:color="auto"/>
      </w:divBdr>
    </w:div>
    <w:div w:id="842626765">
      <w:bodyDiv w:val="1"/>
      <w:marLeft w:val="0"/>
      <w:marRight w:val="0"/>
      <w:marTop w:val="0"/>
      <w:marBottom w:val="0"/>
      <w:divBdr>
        <w:top w:val="none" w:sz="0" w:space="0" w:color="auto"/>
        <w:left w:val="none" w:sz="0" w:space="0" w:color="auto"/>
        <w:bottom w:val="none" w:sz="0" w:space="0" w:color="auto"/>
        <w:right w:val="none" w:sz="0" w:space="0" w:color="auto"/>
      </w:divBdr>
    </w:div>
    <w:div w:id="846675996">
      <w:bodyDiv w:val="1"/>
      <w:marLeft w:val="0"/>
      <w:marRight w:val="0"/>
      <w:marTop w:val="0"/>
      <w:marBottom w:val="0"/>
      <w:divBdr>
        <w:top w:val="none" w:sz="0" w:space="0" w:color="auto"/>
        <w:left w:val="none" w:sz="0" w:space="0" w:color="auto"/>
        <w:bottom w:val="none" w:sz="0" w:space="0" w:color="auto"/>
        <w:right w:val="none" w:sz="0" w:space="0" w:color="auto"/>
      </w:divBdr>
    </w:div>
    <w:div w:id="847519169">
      <w:bodyDiv w:val="1"/>
      <w:marLeft w:val="0"/>
      <w:marRight w:val="0"/>
      <w:marTop w:val="0"/>
      <w:marBottom w:val="0"/>
      <w:divBdr>
        <w:top w:val="none" w:sz="0" w:space="0" w:color="auto"/>
        <w:left w:val="none" w:sz="0" w:space="0" w:color="auto"/>
        <w:bottom w:val="none" w:sz="0" w:space="0" w:color="auto"/>
        <w:right w:val="none" w:sz="0" w:space="0" w:color="auto"/>
      </w:divBdr>
    </w:div>
    <w:div w:id="854147489">
      <w:bodyDiv w:val="1"/>
      <w:marLeft w:val="0"/>
      <w:marRight w:val="0"/>
      <w:marTop w:val="0"/>
      <w:marBottom w:val="0"/>
      <w:divBdr>
        <w:top w:val="none" w:sz="0" w:space="0" w:color="auto"/>
        <w:left w:val="none" w:sz="0" w:space="0" w:color="auto"/>
        <w:bottom w:val="none" w:sz="0" w:space="0" w:color="auto"/>
        <w:right w:val="none" w:sz="0" w:space="0" w:color="auto"/>
      </w:divBdr>
    </w:div>
    <w:div w:id="857620533">
      <w:bodyDiv w:val="1"/>
      <w:marLeft w:val="0"/>
      <w:marRight w:val="0"/>
      <w:marTop w:val="0"/>
      <w:marBottom w:val="0"/>
      <w:divBdr>
        <w:top w:val="none" w:sz="0" w:space="0" w:color="auto"/>
        <w:left w:val="none" w:sz="0" w:space="0" w:color="auto"/>
        <w:bottom w:val="none" w:sz="0" w:space="0" w:color="auto"/>
        <w:right w:val="none" w:sz="0" w:space="0" w:color="auto"/>
      </w:divBdr>
    </w:div>
    <w:div w:id="867111141">
      <w:bodyDiv w:val="1"/>
      <w:marLeft w:val="0"/>
      <w:marRight w:val="0"/>
      <w:marTop w:val="0"/>
      <w:marBottom w:val="0"/>
      <w:divBdr>
        <w:top w:val="none" w:sz="0" w:space="0" w:color="auto"/>
        <w:left w:val="none" w:sz="0" w:space="0" w:color="auto"/>
        <w:bottom w:val="none" w:sz="0" w:space="0" w:color="auto"/>
        <w:right w:val="none" w:sz="0" w:space="0" w:color="auto"/>
      </w:divBdr>
    </w:div>
    <w:div w:id="869420435">
      <w:bodyDiv w:val="1"/>
      <w:marLeft w:val="0"/>
      <w:marRight w:val="0"/>
      <w:marTop w:val="0"/>
      <w:marBottom w:val="0"/>
      <w:divBdr>
        <w:top w:val="none" w:sz="0" w:space="0" w:color="auto"/>
        <w:left w:val="none" w:sz="0" w:space="0" w:color="auto"/>
        <w:bottom w:val="none" w:sz="0" w:space="0" w:color="auto"/>
        <w:right w:val="none" w:sz="0" w:space="0" w:color="auto"/>
      </w:divBdr>
    </w:div>
    <w:div w:id="869882433">
      <w:bodyDiv w:val="1"/>
      <w:marLeft w:val="0"/>
      <w:marRight w:val="0"/>
      <w:marTop w:val="0"/>
      <w:marBottom w:val="0"/>
      <w:divBdr>
        <w:top w:val="none" w:sz="0" w:space="0" w:color="auto"/>
        <w:left w:val="none" w:sz="0" w:space="0" w:color="auto"/>
        <w:bottom w:val="none" w:sz="0" w:space="0" w:color="auto"/>
        <w:right w:val="none" w:sz="0" w:space="0" w:color="auto"/>
      </w:divBdr>
    </w:div>
    <w:div w:id="888538521">
      <w:bodyDiv w:val="1"/>
      <w:marLeft w:val="0"/>
      <w:marRight w:val="0"/>
      <w:marTop w:val="0"/>
      <w:marBottom w:val="0"/>
      <w:divBdr>
        <w:top w:val="none" w:sz="0" w:space="0" w:color="auto"/>
        <w:left w:val="none" w:sz="0" w:space="0" w:color="auto"/>
        <w:bottom w:val="none" w:sz="0" w:space="0" w:color="auto"/>
        <w:right w:val="none" w:sz="0" w:space="0" w:color="auto"/>
      </w:divBdr>
    </w:div>
    <w:div w:id="898244352">
      <w:bodyDiv w:val="1"/>
      <w:marLeft w:val="0"/>
      <w:marRight w:val="0"/>
      <w:marTop w:val="0"/>
      <w:marBottom w:val="0"/>
      <w:divBdr>
        <w:top w:val="none" w:sz="0" w:space="0" w:color="auto"/>
        <w:left w:val="none" w:sz="0" w:space="0" w:color="auto"/>
        <w:bottom w:val="none" w:sz="0" w:space="0" w:color="auto"/>
        <w:right w:val="none" w:sz="0" w:space="0" w:color="auto"/>
      </w:divBdr>
    </w:div>
    <w:div w:id="907108518">
      <w:bodyDiv w:val="1"/>
      <w:marLeft w:val="0"/>
      <w:marRight w:val="0"/>
      <w:marTop w:val="0"/>
      <w:marBottom w:val="0"/>
      <w:divBdr>
        <w:top w:val="none" w:sz="0" w:space="0" w:color="auto"/>
        <w:left w:val="none" w:sz="0" w:space="0" w:color="auto"/>
        <w:bottom w:val="none" w:sz="0" w:space="0" w:color="auto"/>
        <w:right w:val="none" w:sz="0" w:space="0" w:color="auto"/>
      </w:divBdr>
    </w:div>
    <w:div w:id="915477345">
      <w:bodyDiv w:val="1"/>
      <w:marLeft w:val="0"/>
      <w:marRight w:val="0"/>
      <w:marTop w:val="0"/>
      <w:marBottom w:val="0"/>
      <w:divBdr>
        <w:top w:val="none" w:sz="0" w:space="0" w:color="auto"/>
        <w:left w:val="none" w:sz="0" w:space="0" w:color="auto"/>
        <w:bottom w:val="none" w:sz="0" w:space="0" w:color="auto"/>
        <w:right w:val="none" w:sz="0" w:space="0" w:color="auto"/>
      </w:divBdr>
    </w:div>
    <w:div w:id="915553035">
      <w:bodyDiv w:val="1"/>
      <w:marLeft w:val="0"/>
      <w:marRight w:val="0"/>
      <w:marTop w:val="0"/>
      <w:marBottom w:val="0"/>
      <w:divBdr>
        <w:top w:val="none" w:sz="0" w:space="0" w:color="auto"/>
        <w:left w:val="none" w:sz="0" w:space="0" w:color="auto"/>
        <w:bottom w:val="none" w:sz="0" w:space="0" w:color="auto"/>
        <w:right w:val="none" w:sz="0" w:space="0" w:color="auto"/>
      </w:divBdr>
    </w:div>
    <w:div w:id="918752453">
      <w:bodyDiv w:val="1"/>
      <w:marLeft w:val="0"/>
      <w:marRight w:val="0"/>
      <w:marTop w:val="0"/>
      <w:marBottom w:val="0"/>
      <w:divBdr>
        <w:top w:val="none" w:sz="0" w:space="0" w:color="auto"/>
        <w:left w:val="none" w:sz="0" w:space="0" w:color="auto"/>
        <w:bottom w:val="none" w:sz="0" w:space="0" w:color="auto"/>
        <w:right w:val="none" w:sz="0" w:space="0" w:color="auto"/>
      </w:divBdr>
    </w:div>
    <w:div w:id="920918198">
      <w:bodyDiv w:val="1"/>
      <w:marLeft w:val="0"/>
      <w:marRight w:val="0"/>
      <w:marTop w:val="0"/>
      <w:marBottom w:val="0"/>
      <w:divBdr>
        <w:top w:val="none" w:sz="0" w:space="0" w:color="auto"/>
        <w:left w:val="none" w:sz="0" w:space="0" w:color="auto"/>
        <w:bottom w:val="none" w:sz="0" w:space="0" w:color="auto"/>
        <w:right w:val="none" w:sz="0" w:space="0" w:color="auto"/>
      </w:divBdr>
    </w:div>
    <w:div w:id="934090058">
      <w:bodyDiv w:val="1"/>
      <w:marLeft w:val="0"/>
      <w:marRight w:val="0"/>
      <w:marTop w:val="0"/>
      <w:marBottom w:val="0"/>
      <w:divBdr>
        <w:top w:val="none" w:sz="0" w:space="0" w:color="auto"/>
        <w:left w:val="none" w:sz="0" w:space="0" w:color="auto"/>
        <w:bottom w:val="none" w:sz="0" w:space="0" w:color="auto"/>
        <w:right w:val="none" w:sz="0" w:space="0" w:color="auto"/>
      </w:divBdr>
    </w:div>
    <w:div w:id="958993923">
      <w:bodyDiv w:val="1"/>
      <w:marLeft w:val="0"/>
      <w:marRight w:val="0"/>
      <w:marTop w:val="0"/>
      <w:marBottom w:val="0"/>
      <w:divBdr>
        <w:top w:val="none" w:sz="0" w:space="0" w:color="auto"/>
        <w:left w:val="none" w:sz="0" w:space="0" w:color="auto"/>
        <w:bottom w:val="none" w:sz="0" w:space="0" w:color="auto"/>
        <w:right w:val="none" w:sz="0" w:space="0" w:color="auto"/>
      </w:divBdr>
    </w:div>
    <w:div w:id="993025335">
      <w:bodyDiv w:val="1"/>
      <w:marLeft w:val="0"/>
      <w:marRight w:val="0"/>
      <w:marTop w:val="0"/>
      <w:marBottom w:val="0"/>
      <w:divBdr>
        <w:top w:val="none" w:sz="0" w:space="0" w:color="auto"/>
        <w:left w:val="none" w:sz="0" w:space="0" w:color="auto"/>
        <w:bottom w:val="none" w:sz="0" w:space="0" w:color="auto"/>
        <w:right w:val="none" w:sz="0" w:space="0" w:color="auto"/>
      </w:divBdr>
    </w:div>
    <w:div w:id="1005398378">
      <w:bodyDiv w:val="1"/>
      <w:marLeft w:val="0"/>
      <w:marRight w:val="0"/>
      <w:marTop w:val="0"/>
      <w:marBottom w:val="0"/>
      <w:divBdr>
        <w:top w:val="none" w:sz="0" w:space="0" w:color="auto"/>
        <w:left w:val="none" w:sz="0" w:space="0" w:color="auto"/>
        <w:bottom w:val="none" w:sz="0" w:space="0" w:color="auto"/>
        <w:right w:val="none" w:sz="0" w:space="0" w:color="auto"/>
      </w:divBdr>
    </w:div>
    <w:div w:id="1018963783">
      <w:bodyDiv w:val="1"/>
      <w:marLeft w:val="0"/>
      <w:marRight w:val="0"/>
      <w:marTop w:val="0"/>
      <w:marBottom w:val="0"/>
      <w:divBdr>
        <w:top w:val="none" w:sz="0" w:space="0" w:color="auto"/>
        <w:left w:val="none" w:sz="0" w:space="0" w:color="auto"/>
        <w:bottom w:val="none" w:sz="0" w:space="0" w:color="auto"/>
        <w:right w:val="none" w:sz="0" w:space="0" w:color="auto"/>
      </w:divBdr>
    </w:div>
    <w:div w:id="1039628971">
      <w:bodyDiv w:val="1"/>
      <w:marLeft w:val="0"/>
      <w:marRight w:val="0"/>
      <w:marTop w:val="0"/>
      <w:marBottom w:val="0"/>
      <w:divBdr>
        <w:top w:val="none" w:sz="0" w:space="0" w:color="auto"/>
        <w:left w:val="none" w:sz="0" w:space="0" w:color="auto"/>
        <w:bottom w:val="none" w:sz="0" w:space="0" w:color="auto"/>
        <w:right w:val="none" w:sz="0" w:space="0" w:color="auto"/>
      </w:divBdr>
    </w:div>
    <w:div w:id="1043942931">
      <w:bodyDiv w:val="1"/>
      <w:marLeft w:val="0"/>
      <w:marRight w:val="0"/>
      <w:marTop w:val="0"/>
      <w:marBottom w:val="0"/>
      <w:divBdr>
        <w:top w:val="none" w:sz="0" w:space="0" w:color="auto"/>
        <w:left w:val="none" w:sz="0" w:space="0" w:color="auto"/>
        <w:bottom w:val="none" w:sz="0" w:space="0" w:color="auto"/>
        <w:right w:val="none" w:sz="0" w:space="0" w:color="auto"/>
      </w:divBdr>
    </w:div>
    <w:div w:id="1047333842">
      <w:bodyDiv w:val="1"/>
      <w:marLeft w:val="0"/>
      <w:marRight w:val="0"/>
      <w:marTop w:val="0"/>
      <w:marBottom w:val="0"/>
      <w:divBdr>
        <w:top w:val="none" w:sz="0" w:space="0" w:color="auto"/>
        <w:left w:val="none" w:sz="0" w:space="0" w:color="auto"/>
        <w:bottom w:val="none" w:sz="0" w:space="0" w:color="auto"/>
        <w:right w:val="none" w:sz="0" w:space="0" w:color="auto"/>
      </w:divBdr>
    </w:div>
    <w:div w:id="1063329423">
      <w:bodyDiv w:val="1"/>
      <w:marLeft w:val="0"/>
      <w:marRight w:val="0"/>
      <w:marTop w:val="0"/>
      <w:marBottom w:val="0"/>
      <w:divBdr>
        <w:top w:val="none" w:sz="0" w:space="0" w:color="auto"/>
        <w:left w:val="none" w:sz="0" w:space="0" w:color="auto"/>
        <w:bottom w:val="none" w:sz="0" w:space="0" w:color="auto"/>
        <w:right w:val="none" w:sz="0" w:space="0" w:color="auto"/>
      </w:divBdr>
    </w:div>
    <w:div w:id="1068839408">
      <w:bodyDiv w:val="1"/>
      <w:marLeft w:val="0"/>
      <w:marRight w:val="0"/>
      <w:marTop w:val="0"/>
      <w:marBottom w:val="0"/>
      <w:divBdr>
        <w:top w:val="none" w:sz="0" w:space="0" w:color="auto"/>
        <w:left w:val="none" w:sz="0" w:space="0" w:color="auto"/>
        <w:bottom w:val="none" w:sz="0" w:space="0" w:color="auto"/>
        <w:right w:val="none" w:sz="0" w:space="0" w:color="auto"/>
      </w:divBdr>
    </w:div>
    <w:div w:id="1076124070">
      <w:bodyDiv w:val="1"/>
      <w:marLeft w:val="0"/>
      <w:marRight w:val="0"/>
      <w:marTop w:val="0"/>
      <w:marBottom w:val="0"/>
      <w:divBdr>
        <w:top w:val="none" w:sz="0" w:space="0" w:color="auto"/>
        <w:left w:val="none" w:sz="0" w:space="0" w:color="auto"/>
        <w:bottom w:val="none" w:sz="0" w:space="0" w:color="auto"/>
        <w:right w:val="none" w:sz="0" w:space="0" w:color="auto"/>
      </w:divBdr>
    </w:div>
    <w:div w:id="1077215855">
      <w:bodyDiv w:val="1"/>
      <w:marLeft w:val="0"/>
      <w:marRight w:val="0"/>
      <w:marTop w:val="0"/>
      <w:marBottom w:val="0"/>
      <w:divBdr>
        <w:top w:val="none" w:sz="0" w:space="0" w:color="auto"/>
        <w:left w:val="none" w:sz="0" w:space="0" w:color="auto"/>
        <w:bottom w:val="none" w:sz="0" w:space="0" w:color="auto"/>
        <w:right w:val="none" w:sz="0" w:space="0" w:color="auto"/>
      </w:divBdr>
    </w:div>
    <w:div w:id="1081021924">
      <w:bodyDiv w:val="1"/>
      <w:marLeft w:val="0"/>
      <w:marRight w:val="0"/>
      <w:marTop w:val="0"/>
      <w:marBottom w:val="0"/>
      <w:divBdr>
        <w:top w:val="none" w:sz="0" w:space="0" w:color="auto"/>
        <w:left w:val="none" w:sz="0" w:space="0" w:color="auto"/>
        <w:bottom w:val="none" w:sz="0" w:space="0" w:color="auto"/>
        <w:right w:val="none" w:sz="0" w:space="0" w:color="auto"/>
      </w:divBdr>
    </w:div>
    <w:div w:id="1088423687">
      <w:bodyDiv w:val="1"/>
      <w:marLeft w:val="0"/>
      <w:marRight w:val="0"/>
      <w:marTop w:val="0"/>
      <w:marBottom w:val="0"/>
      <w:divBdr>
        <w:top w:val="none" w:sz="0" w:space="0" w:color="auto"/>
        <w:left w:val="none" w:sz="0" w:space="0" w:color="auto"/>
        <w:bottom w:val="none" w:sz="0" w:space="0" w:color="auto"/>
        <w:right w:val="none" w:sz="0" w:space="0" w:color="auto"/>
      </w:divBdr>
    </w:div>
    <w:div w:id="1099712415">
      <w:bodyDiv w:val="1"/>
      <w:marLeft w:val="0"/>
      <w:marRight w:val="0"/>
      <w:marTop w:val="0"/>
      <w:marBottom w:val="0"/>
      <w:divBdr>
        <w:top w:val="none" w:sz="0" w:space="0" w:color="auto"/>
        <w:left w:val="none" w:sz="0" w:space="0" w:color="auto"/>
        <w:bottom w:val="none" w:sz="0" w:space="0" w:color="auto"/>
        <w:right w:val="none" w:sz="0" w:space="0" w:color="auto"/>
      </w:divBdr>
    </w:div>
    <w:div w:id="1102847026">
      <w:bodyDiv w:val="1"/>
      <w:marLeft w:val="0"/>
      <w:marRight w:val="0"/>
      <w:marTop w:val="0"/>
      <w:marBottom w:val="0"/>
      <w:divBdr>
        <w:top w:val="none" w:sz="0" w:space="0" w:color="auto"/>
        <w:left w:val="none" w:sz="0" w:space="0" w:color="auto"/>
        <w:bottom w:val="none" w:sz="0" w:space="0" w:color="auto"/>
        <w:right w:val="none" w:sz="0" w:space="0" w:color="auto"/>
      </w:divBdr>
    </w:div>
    <w:div w:id="1124890677">
      <w:bodyDiv w:val="1"/>
      <w:marLeft w:val="0"/>
      <w:marRight w:val="0"/>
      <w:marTop w:val="0"/>
      <w:marBottom w:val="0"/>
      <w:divBdr>
        <w:top w:val="none" w:sz="0" w:space="0" w:color="auto"/>
        <w:left w:val="none" w:sz="0" w:space="0" w:color="auto"/>
        <w:bottom w:val="none" w:sz="0" w:space="0" w:color="auto"/>
        <w:right w:val="none" w:sz="0" w:space="0" w:color="auto"/>
      </w:divBdr>
    </w:div>
    <w:div w:id="1127041854">
      <w:bodyDiv w:val="1"/>
      <w:marLeft w:val="0"/>
      <w:marRight w:val="0"/>
      <w:marTop w:val="0"/>
      <w:marBottom w:val="0"/>
      <w:divBdr>
        <w:top w:val="none" w:sz="0" w:space="0" w:color="auto"/>
        <w:left w:val="none" w:sz="0" w:space="0" w:color="auto"/>
        <w:bottom w:val="none" w:sz="0" w:space="0" w:color="auto"/>
        <w:right w:val="none" w:sz="0" w:space="0" w:color="auto"/>
      </w:divBdr>
    </w:div>
    <w:div w:id="1127047353">
      <w:bodyDiv w:val="1"/>
      <w:marLeft w:val="0"/>
      <w:marRight w:val="0"/>
      <w:marTop w:val="0"/>
      <w:marBottom w:val="0"/>
      <w:divBdr>
        <w:top w:val="none" w:sz="0" w:space="0" w:color="auto"/>
        <w:left w:val="none" w:sz="0" w:space="0" w:color="auto"/>
        <w:bottom w:val="none" w:sz="0" w:space="0" w:color="auto"/>
        <w:right w:val="none" w:sz="0" w:space="0" w:color="auto"/>
      </w:divBdr>
    </w:div>
    <w:div w:id="1127361112">
      <w:bodyDiv w:val="1"/>
      <w:marLeft w:val="0"/>
      <w:marRight w:val="0"/>
      <w:marTop w:val="0"/>
      <w:marBottom w:val="0"/>
      <w:divBdr>
        <w:top w:val="none" w:sz="0" w:space="0" w:color="auto"/>
        <w:left w:val="none" w:sz="0" w:space="0" w:color="auto"/>
        <w:bottom w:val="none" w:sz="0" w:space="0" w:color="auto"/>
        <w:right w:val="none" w:sz="0" w:space="0" w:color="auto"/>
      </w:divBdr>
    </w:div>
    <w:div w:id="1138113267">
      <w:bodyDiv w:val="1"/>
      <w:marLeft w:val="0"/>
      <w:marRight w:val="0"/>
      <w:marTop w:val="0"/>
      <w:marBottom w:val="0"/>
      <w:divBdr>
        <w:top w:val="none" w:sz="0" w:space="0" w:color="auto"/>
        <w:left w:val="none" w:sz="0" w:space="0" w:color="auto"/>
        <w:bottom w:val="none" w:sz="0" w:space="0" w:color="auto"/>
        <w:right w:val="none" w:sz="0" w:space="0" w:color="auto"/>
      </w:divBdr>
    </w:div>
    <w:div w:id="1143426174">
      <w:bodyDiv w:val="1"/>
      <w:marLeft w:val="0"/>
      <w:marRight w:val="0"/>
      <w:marTop w:val="0"/>
      <w:marBottom w:val="0"/>
      <w:divBdr>
        <w:top w:val="none" w:sz="0" w:space="0" w:color="auto"/>
        <w:left w:val="none" w:sz="0" w:space="0" w:color="auto"/>
        <w:bottom w:val="none" w:sz="0" w:space="0" w:color="auto"/>
        <w:right w:val="none" w:sz="0" w:space="0" w:color="auto"/>
      </w:divBdr>
    </w:div>
    <w:div w:id="1145001815">
      <w:bodyDiv w:val="1"/>
      <w:marLeft w:val="0"/>
      <w:marRight w:val="0"/>
      <w:marTop w:val="0"/>
      <w:marBottom w:val="0"/>
      <w:divBdr>
        <w:top w:val="none" w:sz="0" w:space="0" w:color="auto"/>
        <w:left w:val="none" w:sz="0" w:space="0" w:color="auto"/>
        <w:bottom w:val="none" w:sz="0" w:space="0" w:color="auto"/>
        <w:right w:val="none" w:sz="0" w:space="0" w:color="auto"/>
      </w:divBdr>
    </w:div>
    <w:div w:id="1147938453">
      <w:bodyDiv w:val="1"/>
      <w:marLeft w:val="0"/>
      <w:marRight w:val="0"/>
      <w:marTop w:val="0"/>
      <w:marBottom w:val="0"/>
      <w:divBdr>
        <w:top w:val="none" w:sz="0" w:space="0" w:color="auto"/>
        <w:left w:val="none" w:sz="0" w:space="0" w:color="auto"/>
        <w:bottom w:val="none" w:sz="0" w:space="0" w:color="auto"/>
        <w:right w:val="none" w:sz="0" w:space="0" w:color="auto"/>
      </w:divBdr>
    </w:div>
    <w:div w:id="1169053208">
      <w:bodyDiv w:val="1"/>
      <w:marLeft w:val="0"/>
      <w:marRight w:val="0"/>
      <w:marTop w:val="0"/>
      <w:marBottom w:val="0"/>
      <w:divBdr>
        <w:top w:val="none" w:sz="0" w:space="0" w:color="auto"/>
        <w:left w:val="none" w:sz="0" w:space="0" w:color="auto"/>
        <w:bottom w:val="none" w:sz="0" w:space="0" w:color="auto"/>
        <w:right w:val="none" w:sz="0" w:space="0" w:color="auto"/>
      </w:divBdr>
    </w:div>
    <w:div w:id="1170826677">
      <w:bodyDiv w:val="1"/>
      <w:marLeft w:val="0"/>
      <w:marRight w:val="0"/>
      <w:marTop w:val="0"/>
      <w:marBottom w:val="0"/>
      <w:divBdr>
        <w:top w:val="none" w:sz="0" w:space="0" w:color="auto"/>
        <w:left w:val="none" w:sz="0" w:space="0" w:color="auto"/>
        <w:bottom w:val="none" w:sz="0" w:space="0" w:color="auto"/>
        <w:right w:val="none" w:sz="0" w:space="0" w:color="auto"/>
      </w:divBdr>
    </w:div>
    <w:div w:id="1174612549">
      <w:bodyDiv w:val="1"/>
      <w:marLeft w:val="0"/>
      <w:marRight w:val="0"/>
      <w:marTop w:val="0"/>
      <w:marBottom w:val="0"/>
      <w:divBdr>
        <w:top w:val="none" w:sz="0" w:space="0" w:color="auto"/>
        <w:left w:val="none" w:sz="0" w:space="0" w:color="auto"/>
        <w:bottom w:val="none" w:sz="0" w:space="0" w:color="auto"/>
        <w:right w:val="none" w:sz="0" w:space="0" w:color="auto"/>
      </w:divBdr>
    </w:div>
    <w:div w:id="1176921330">
      <w:bodyDiv w:val="1"/>
      <w:marLeft w:val="0"/>
      <w:marRight w:val="0"/>
      <w:marTop w:val="0"/>
      <w:marBottom w:val="0"/>
      <w:divBdr>
        <w:top w:val="none" w:sz="0" w:space="0" w:color="auto"/>
        <w:left w:val="none" w:sz="0" w:space="0" w:color="auto"/>
        <w:bottom w:val="none" w:sz="0" w:space="0" w:color="auto"/>
        <w:right w:val="none" w:sz="0" w:space="0" w:color="auto"/>
      </w:divBdr>
    </w:div>
    <w:div w:id="1182209419">
      <w:bodyDiv w:val="1"/>
      <w:marLeft w:val="0"/>
      <w:marRight w:val="0"/>
      <w:marTop w:val="0"/>
      <w:marBottom w:val="0"/>
      <w:divBdr>
        <w:top w:val="none" w:sz="0" w:space="0" w:color="auto"/>
        <w:left w:val="none" w:sz="0" w:space="0" w:color="auto"/>
        <w:bottom w:val="none" w:sz="0" w:space="0" w:color="auto"/>
        <w:right w:val="none" w:sz="0" w:space="0" w:color="auto"/>
      </w:divBdr>
    </w:div>
    <w:div w:id="1188258131">
      <w:bodyDiv w:val="1"/>
      <w:marLeft w:val="0"/>
      <w:marRight w:val="0"/>
      <w:marTop w:val="0"/>
      <w:marBottom w:val="0"/>
      <w:divBdr>
        <w:top w:val="none" w:sz="0" w:space="0" w:color="auto"/>
        <w:left w:val="none" w:sz="0" w:space="0" w:color="auto"/>
        <w:bottom w:val="none" w:sz="0" w:space="0" w:color="auto"/>
        <w:right w:val="none" w:sz="0" w:space="0" w:color="auto"/>
      </w:divBdr>
    </w:div>
    <w:div w:id="1192260279">
      <w:bodyDiv w:val="1"/>
      <w:marLeft w:val="0"/>
      <w:marRight w:val="0"/>
      <w:marTop w:val="0"/>
      <w:marBottom w:val="0"/>
      <w:divBdr>
        <w:top w:val="none" w:sz="0" w:space="0" w:color="auto"/>
        <w:left w:val="none" w:sz="0" w:space="0" w:color="auto"/>
        <w:bottom w:val="none" w:sz="0" w:space="0" w:color="auto"/>
        <w:right w:val="none" w:sz="0" w:space="0" w:color="auto"/>
      </w:divBdr>
    </w:div>
    <w:div w:id="1208567677">
      <w:bodyDiv w:val="1"/>
      <w:marLeft w:val="0"/>
      <w:marRight w:val="0"/>
      <w:marTop w:val="0"/>
      <w:marBottom w:val="0"/>
      <w:divBdr>
        <w:top w:val="none" w:sz="0" w:space="0" w:color="auto"/>
        <w:left w:val="none" w:sz="0" w:space="0" w:color="auto"/>
        <w:bottom w:val="none" w:sz="0" w:space="0" w:color="auto"/>
        <w:right w:val="none" w:sz="0" w:space="0" w:color="auto"/>
      </w:divBdr>
    </w:div>
    <w:div w:id="1208906658">
      <w:bodyDiv w:val="1"/>
      <w:marLeft w:val="0"/>
      <w:marRight w:val="0"/>
      <w:marTop w:val="0"/>
      <w:marBottom w:val="0"/>
      <w:divBdr>
        <w:top w:val="none" w:sz="0" w:space="0" w:color="auto"/>
        <w:left w:val="none" w:sz="0" w:space="0" w:color="auto"/>
        <w:bottom w:val="none" w:sz="0" w:space="0" w:color="auto"/>
        <w:right w:val="none" w:sz="0" w:space="0" w:color="auto"/>
      </w:divBdr>
    </w:div>
    <w:div w:id="1212303865">
      <w:bodyDiv w:val="1"/>
      <w:marLeft w:val="0"/>
      <w:marRight w:val="0"/>
      <w:marTop w:val="0"/>
      <w:marBottom w:val="0"/>
      <w:divBdr>
        <w:top w:val="none" w:sz="0" w:space="0" w:color="auto"/>
        <w:left w:val="none" w:sz="0" w:space="0" w:color="auto"/>
        <w:bottom w:val="none" w:sz="0" w:space="0" w:color="auto"/>
        <w:right w:val="none" w:sz="0" w:space="0" w:color="auto"/>
      </w:divBdr>
    </w:div>
    <w:div w:id="1231388400">
      <w:bodyDiv w:val="1"/>
      <w:marLeft w:val="0"/>
      <w:marRight w:val="0"/>
      <w:marTop w:val="0"/>
      <w:marBottom w:val="0"/>
      <w:divBdr>
        <w:top w:val="none" w:sz="0" w:space="0" w:color="auto"/>
        <w:left w:val="none" w:sz="0" w:space="0" w:color="auto"/>
        <w:bottom w:val="none" w:sz="0" w:space="0" w:color="auto"/>
        <w:right w:val="none" w:sz="0" w:space="0" w:color="auto"/>
      </w:divBdr>
    </w:div>
    <w:div w:id="1254364089">
      <w:bodyDiv w:val="1"/>
      <w:marLeft w:val="0"/>
      <w:marRight w:val="0"/>
      <w:marTop w:val="0"/>
      <w:marBottom w:val="0"/>
      <w:divBdr>
        <w:top w:val="none" w:sz="0" w:space="0" w:color="auto"/>
        <w:left w:val="none" w:sz="0" w:space="0" w:color="auto"/>
        <w:bottom w:val="none" w:sz="0" w:space="0" w:color="auto"/>
        <w:right w:val="none" w:sz="0" w:space="0" w:color="auto"/>
      </w:divBdr>
    </w:div>
    <w:div w:id="1254512103">
      <w:bodyDiv w:val="1"/>
      <w:marLeft w:val="0"/>
      <w:marRight w:val="0"/>
      <w:marTop w:val="0"/>
      <w:marBottom w:val="0"/>
      <w:divBdr>
        <w:top w:val="none" w:sz="0" w:space="0" w:color="auto"/>
        <w:left w:val="none" w:sz="0" w:space="0" w:color="auto"/>
        <w:bottom w:val="none" w:sz="0" w:space="0" w:color="auto"/>
        <w:right w:val="none" w:sz="0" w:space="0" w:color="auto"/>
      </w:divBdr>
    </w:div>
    <w:div w:id="1260144220">
      <w:bodyDiv w:val="1"/>
      <w:marLeft w:val="0"/>
      <w:marRight w:val="0"/>
      <w:marTop w:val="0"/>
      <w:marBottom w:val="0"/>
      <w:divBdr>
        <w:top w:val="none" w:sz="0" w:space="0" w:color="auto"/>
        <w:left w:val="none" w:sz="0" w:space="0" w:color="auto"/>
        <w:bottom w:val="none" w:sz="0" w:space="0" w:color="auto"/>
        <w:right w:val="none" w:sz="0" w:space="0" w:color="auto"/>
      </w:divBdr>
    </w:div>
    <w:div w:id="1262301367">
      <w:bodyDiv w:val="1"/>
      <w:marLeft w:val="0"/>
      <w:marRight w:val="0"/>
      <w:marTop w:val="0"/>
      <w:marBottom w:val="0"/>
      <w:divBdr>
        <w:top w:val="none" w:sz="0" w:space="0" w:color="auto"/>
        <w:left w:val="none" w:sz="0" w:space="0" w:color="auto"/>
        <w:bottom w:val="none" w:sz="0" w:space="0" w:color="auto"/>
        <w:right w:val="none" w:sz="0" w:space="0" w:color="auto"/>
      </w:divBdr>
    </w:div>
    <w:div w:id="1272006054">
      <w:bodyDiv w:val="1"/>
      <w:marLeft w:val="0"/>
      <w:marRight w:val="0"/>
      <w:marTop w:val="0"/>
      <w:marBottom w:val="0"/>
      <w:divBdr>
        <w:top w:val="none" w:sz="0" w:space="0" w:color="auto"/>
        <w:left w:val="none" w:sz="0" w:space="0" w:color="auto"/>
        <w:bottom w:val="none" w:sz="0" w:space="0" w:color="auto"/>
        <w:right w:val="none" w:sz="0" w:space="0" w:color="auto"/>
      </w:divBdr>
    </w:div>
    <w:div w:id="1274286022">
      <w:bodyDiv w:val="1"/>
      <w:marLeft w:val="0"/>
      <w:marRight w:val="0"/>
      <w:marTop w:val="0"/>
      <w:marBottom w:val="0"/>
      <w:divBdr>
        <w:top w:val="none" w:sz="0" w:space="0" w:color="auto"/>
        <w:left w:val="none" w:sz="0" w:space="0" w:color="auto"/>
        <w:bottom w:val="none" w:sz="0" w:space="0" w:color="auto"/>
        <w:right w:val="none" w:sz="0" w:space="0" w:color="auto"/>
      </w:divBdr>
    </w:div>
    <w:div w:id="1277296643">
      <w:bodyDiv w:val="1"/>
      <w:marLeft w:val="0"/>
      <w:marRight w:val="0"/>
      <w:marTop w:val="0"/>
      <w:marBottom w:val="0"/>
      <w:divBdr>
        <w:top w:val="none" w:sz="0" w:space="0" w:color="auto"/>
        <w:left w:val="none" w:sz="0" w:space="0" w:color="auto"/>
        <w:bottom w:val="none" w:sz="0" w:space="0" w:color="auto"/>
        <w:right w:val="none" w:sz="0" w:space="0" w:color="auto"/>
      </w:divBdr>
    </w:div>
    <w:div w:id="1280793646">
      <w:bodyDiv w:val="1"/>
      <w:marLeft w:val="0"/>
      <w:marRight w:val="0"/>
      <w:marTop w:val="0"/>
      <w:marBottom w:val="0"/>
      <w:divBdr>
        <w:top w:val="none" w:sz="0" w:space="0" w:color="auto"/>
        <w:left w:val="none" w:sz="0" w:space="0" w:color="auto"/>
        <w:bottom w:val="none" w:sz="0" w:space="0" w:color="auto"/>
        <w:right w:val="none" w:sz="0" w:space="0" w:color="auto"/>
      </w:divBdr>
    </w:div>
    <w:div w:id="1307509669">
      <w:bodyDiv w:val="1"/>
      <w:marLeft w:val="0"/>
      <w:marRight w:val="0"/>
      <w:marTop w:val="0"/>
      <w:marBottom w:val="0"/>
      <w:divBdr>
        <w:top w:val="none" w:sz="0" w:space="0" w:color="auto"/>
        <w:left w:val="none" w:sz="0" w:space="0" w:color="auto"/>
        <w:bottom w:val="none" w:sz="0" w:space="0" w:color="auto"/>
        <w:right w:val="none" w:sz="0" w:space="0" w:color="auto"/>
      </w:divBdr>
    </w:div>
    <w:div w:id="1311402573">
      <w:bodyDiv w:val="1"/>
      <w:marLeft w:val="0"/>
      <w:marRight w:val="0"/>
      <w:marTop w:val="0"/>
      <w:marBottom w:val="0"/>
      <w:divBdr>
        <w:top w:val="none" w:sz="0" w:space="0" w:color="auto"/>
        <w:left w:val="none" w:sz="0" w:space="0" w:color="auto"/>
        <w:bottom w:val="none" w:sz="0" w:space="0" w:color="auto"/>
        <w:right w:val="none" w:sz="0" w:space="0" w:color="auto"/>
      </w:divBdr>
    </w:div>
    <w:div w:id="1320690942">
      <w:bodyDiv w:val="1"/>
      <w:marLeft w:val="0"/>
      <w:marRight w:val="0"/>
      <w:marTop w:val="0"/>
      <w:marBottom w:val="0"/>
      <w:divBdr>
        <w:top w:val="none" w:sz="0" w:space="0" w:color="auto"/>
        <w:left w:val="none" w:sz="0" w:space="0" w:color="auto"/>
        <w:bottom w:val="none" w:sz="0" w:space="0" w:color="auto"/>
        <w:right w:val="none" w:sz="0" w:space="0" w:color="auto"/>
      </w:divBdr>
    </w:div>
    <w:div w:id="1348557471">
      <w:bodyDiv w:val="1"/>
      <w:marLeft w:val="0"/>
      <w:marRight w:val="0"/>
      <w:marTop w:val="0"/>
      <w:marBottom w:val="0"/>
      <w:divBdr>
        <w:top w:val="none" w:sz="0" w:space="0" w:color="auto"/>
        <w:left w:val="none" w:sz="0" w:space="0" w:color="auto"/>
        <w:bottom w:val="none" w:sz="0" w:space="0" w:color="auto"/>
        <w:right w:val="none" w:sz="0" w:space="0" w:color="auto"/>
      </w:divBdr>
    </w:div>
    <w:div w:id="1373267054">
      <w:bodyDiv w:val="1"/>
      <w:marLeft w:val="0"/>
      <w:marRight w:val="0"/>
      <w:marTop w:val="0"/>
      <w:marBottom w:val="0"/>
      <w:divBdr>
        <w:top w:val="none" w:sz="0" w:space="0" w:color="auto"/>
        <w:left w:val="none" w:sz="0" w:space="0" w:color="auto"/>
        <w:bottom w:val="none" w:sz="0" w:space="0" w:color="auto"/>
        <w:right w:val="none" w:sz="0" w:space="0" w:color="auto"/>
      </w:divBdr>
    </w:div>
    <w:div w:id="1380472473">
      <w:bodyDiv w:val="1"/>
      <w:marLeft w:val="0"/>
      <w:marRight w:val="0"/>
      <w:marTop w:val="0"/>
      <w:marBottom w:val="0"/>
      <w:divBdr>
        <w:top w:val="none" w:sz="0" w:space="0" w:color="auto"/>
        <w:left w:val="none" w:sz="0" w:space="0" w:color="auto"/>
        <w:bottom w:val="none" w:sz="0" w:space="0" w:color="auto"/>
        <w:right w:val="none" w:sz="0" w:space="0" w:color="auto"/>
      </w:divBdr>
    </w:div>
    <w:div w:id="1384258552">
      <w:bodyDiv w:val="1"/>
      <w:marLeft w:val="0"/>
      <w:marRight w:val="0"/>
      <w:marTop w:val="0"/>
      <w:marBottom w:val="0"/>
      <w:divBdr>
        <w:top w:val="none" w:sz="0" w:space="0" w:color="auto"/>
        <w:left w:val="none" w:sz="0" w:space="0" w:color="auto"/>
        <w:bottom w:val="none" w:sz="0" w:space="0" w:color="auto"/>
        <w:right w:val="none" w:sz="0" w:space="0" w:color="auto"/>
      </w:divBdr>
    </w:div>
    <w:div w:id="1390151792">
      <w:bodyDiv w:val="1"/>
      <w:marLeft w:val="0"/>
      <w:marRight w:val="0"/>
      <w:marTop w:val="0"/>
      <w:marBottom w:val="0"/>
      <w:divBdr>
        <w:top w:val="none" w:sz="0" w:space="0" w:color="auto"/>
        <w:left w:val="none" w:sz="0" w:space="0" w:color="auto"/>
        <w:bottom w:val="none" w:sz="0" w:space="0" w:color="auto"/>
        <w:right w:val="none" w:sz="0" w:space="0" w:color="auto"/>
      </w:divBdr>
    </w:div>
    <w:div w:id="1402754082">
      <w:bodyDiv w:val="1"/>
      <w:marLeft w:val="0"/>
      <w:marRight w:val="0"/>
      <w:marTop w:val="0"/>
      <w:marBottom w:val="0"/>
      <w:divBdr>
        <w:top w:val="none" w:sz="0" w:space="0" w:color="auto"/>
        <w:left w:val="none" w:sz="0" w:space="0" w:color="auto"/>
        <w:bottom w:val="none" w:sz="0" w:space="0" w:color="auto"/>
        <w:right w:val="none" w:sz="0" w:space="0" w:color="auto"/>
      </w:divBdr>
    </w:div>
    <w:div w:id="1406027615">
      <w:bodyDiv w:val="1"/>
      <w:marLeft w:val="0"/>
      <w:marRight w:val="0"/>
      <w:marTop w:val="0"/>
      <w:marBottom w:val="0"/>
      <w:divBdr>
        <w:top w:val="none" w:sz="0" w:space="0" w:color="auto"/>
        <w:left w:val="none" w:sz="0" w:space="0" w:color="auto"/>
        <w:bottom w:val="none" w:sz="0" w:space="0" w:color="auto"/>
        <w:right w:val="none" w:sz="0" w:space="0" w:color="auto"/>
      </w:divBdr>
    </w:div>
    <w:div w:id="1407340841">
      <w:bodyDiv w:val="1"/>
      <w:marLeft w:val="0"/>
      <w:marRight w:val="0"/>
      <w:marTop w:val="0"/>
      <w:marBottom w:val="0"/>
      <w:divBdr>
        <w:top w:val="none" w:sz="0" w:space="0" w:color="auto"/>
        <w:left w:val="none" w:sz="0" w:space="0" w:color="auto"/>
        <w:bottom w:val="none" w:sz="0" w:space="0" w:color="auto"/>
        <w:right w:val="none" w:sz="0" w:space="0" w:color="auto"/>
      </w:divBdr>
    </w:div>
    <w:div w:id="1408771568">
      <w:bodyDiv w:val="1"/>
      <w:marLeft w:val="0"/>
      <w:marRight w:val="0"/>
      <w:marTop w:val="0"/>
      <w:marBottom w:val="0"/>
      <w:divBdr>
        <w:top w:val="none" w:sz="0" w:space="0" w:color="auto"/>
        <w:left w:val="none" w:sz="0" w:space="0" w:color="auto"/>
        <w:bottom w:val="none" w:sz="0" w:space="0" w:color="auto"/>
        <w:right w:val="none" w:sz="0" w:space="0" w:color="auto"/>
      </w:divBdr>
    </w:div>
    <w:div w:id="1408844555">
      <w:bodyDiv w:val="1"/>
      <w:marLeft w:val="0"/>
      <w:marRight w:val="0"/>
      <w:marTop w:val="0"/>
      <w:marBottom w:val="0"/>
      <w:divBdr>
        <w:top w:val="none" w:sz="0" w:space="0" w:color="auto"/>
        <w:left w:val="none" w:sz="0" w:space="0" w:color="auto"/>
        <w:bottom w:val="none" w:sz="0" w:space="0" w:color="auto"/>
        <w:right w:val="none" w:sz="0" w:space="0" w:color="auto"/>
      </w:divBdr>
    </w:div>
    <w:div w:id="1412584496">
      <w:bodyDiv w:val="1"/>
      <w:marLeft w:val="0"/>
      <w:marRight w:val="0"/>
      <w:marTop w:val="0"/>
      <w:marBottom w:val="0"/>
      <w:divBdr>
        <w:top w:val="none" w:sz="0" w:space="0" w:color="auto"/>
        <w:left w:val="none" w:sz="0" w:space="0" w:color="auto"/>
        <w:bottom w:val="none" w:sz="0" w:space="0" w:color="auto"/>
        <w:right w:val="none" w:sz="0" w:space="0" w:color="auto"/>
      </w:divBdr>
    </w:div>
    <w:div w:id="1423138252">
      <w:bodyDiv w:val="1"/>
      <w:marLeft w:val="0"/>
      <w:marRight w:val="0"/>
      <w:marTop w:val="0"/>
      <w:marBottom w:val="0"/>
      <w:divBdr>
        <w:top w:val="none" w:sz="0" w:space="0" w:color="auto"/>
        <w:left w:val="none" w:sz="0" w:space="0" w:color="auto"/>
        <w:bottom w:val="none" w:sz="0" w:space="0" w:color="auto"/>
        <w:right w:val="none" w:sz="0" w:space="0" w:color="auto"/>
      </w:divBdr>
    </w:div>
    <w:div w:id="1423377991">
      <w:bodyDiv w:val="1"/>
      <w:marLeft w:val="0"/>
      <w:marRight w:val="0"/>
      <w:marTop w:val="0"/>
      <w:marBottom w:val="0"/>
      <w:divBdr>
        <w:top w:val="none" w:sz="0" w:space="0" w:color="auto"/>
        <w:left w:val="none" w:sz="0" w:space="0" w:color="auto"/>
        <w:bottom w:val="none" w:sz="0" w:space="0" w:color="auto"/>
        <w:right w:val="none" w:sz="0" w:space="0" w:color="auto"/>
      </w:divBdr>
    </w:div>
    <w:div w:id="1450201383">
      <w:bodyDiv w:val="1"/>
      <w:marLeft w:val="0"/>
      <w:marRight w:val="0"/>
      <w:marTop w:val="0"/>
      <w:marBottom w:val="0"/>
      <w:divBdr>
        <w:top w:val="none" w:sz="0" w:space="0" w:color="auto"/>
        <w:left w:val="none" w:sz="0" w:space="0" w:color="auto"/>
        <w:bottom w:val="none" w:sz="0" w:space="0" w:color="auto"/>
        <w:right w:val="none" w:sz="0" w:space="0" w:color="auto"/>
      </w:divBdr>
    </w:div>
    <w:div w:id="1451826882">
      <w:bodyDiv w:val="1"/>
      <w:marLeft w:val="0"/>
      <w:marRight w:val="0"/>
      <w:marTop w:val="0"/>
      <w:marBottom w:val="0"/>
      <w:divBdr>
        <w:top w:val="none" w:sz="0" w:space="0" w:color="auto"/>
        <w:left w:val="none" w:sz="0" w:space="0" w:color="auto"/>
        <w:bottom w:val="none" w:sz="0" w:space="0" w:color="auto"/>
        <w:right w:val="none" w:sz="0" w:space="0" w:color="auto"/>
      </w:divBdr>
    </w:div>
    <w:div w:id="1478566011">
      <w:bodyDiv w:val="1"/>
      <w:marLeft w:val="0"/>
      <w:marRight w:val="0"/>
      <w:marTop w:val="0"/>
      <w:marBottom w:val="0"/>
      <w:divBdr>
        <w:top w:val="none" w:sz="0" w:space="0" w:color="auto"/>
        <w:left w:val="none" w:sz="0" w:space="0" w:color="auto"/>
        <w:bottom w:val="none" w:sz="0" w:space="0" w:color="auto"/>
        <w:right w:val="none" w:sz="0" w:space="0" w:color="auto"/>
      </w:divBdr>
    </w:div>
    <w:div w:id="1483086925">
      <w:bodyDiv w:val="1"/>
      <w:marLeft w:val="0"/>
      <w:marRight w:val="0"/>
      <w:marTop w:val="0"/>
      <w:marBottom w:val="0"/>
      <w:divBdr>
        <w:top w:val="none" w:sz="0" w:space="0" w:color="auto"/>
        <w:left w:val="none" w:sz="0" w:space="0" w:color="auto"/>
        <w:bottom w:val="none" w:sz="0" w:space="0" w:color="auto"/>
        <w:right w:val="none" w:sz="0" w:space="0" w:color="auto"/>
      </w:divBdr>
    </w:div>
    <w:div w:id="1483816332">
      <w:bodyDiv w:val="1"/>
      <w:marLeft w:val="0"/>
      <w:marRight w:val="0"/>
      <w:marTop w:val="0"/>
      <w:marBottom w:val="0"/>
      <w:divBdr>
        <w:top w:val="none" w:sz="0" w:space="0" w:color="auto"/>
        <w:left w:val="none" w:sz="0" w:space="0" w:color="auto"/>
        <w:bottom w:val="none" w:sz="0" w:space="0" w:color="auto"/>
        <w:right w:val="none" w:sz="0" w:space="0" w:color="auto"/>
      </w:divBdr>
    </w:div>
    <w:div w:id="1484614363">
      <w:bodyDiv w:val="1"/>
      <w:marLeft w:val="0"/>
      <w:marRight w:val="0"/>
      <w:marTop w:val="0"/>
      <w:marBottom w:val="0"/>
      <w:divBdr>
        <w:top w:val="none" w:sz="0" w:space="0" w:color="auto"/>
        <w:left w:val="none" w:sz="0" w:space="0" w:color="auto"/>
        <w:bottom w:val="none" w:sz="0" w:space="0" w:color="auto"/>
        <w:right w:val="none" w:sz="0" w:space="0" w:color="auto"/>
      </w:divBdr>
    </w:div>
    <w:div w:id="1492063650">
      <w:bodyDiv w:val="1"/>
      <w:marLeft w:val="0"/>
      <w:marRight w:val="0"/>
      <w:marTop w:val="0"/>
      <w:marBottom w:val="0"/>
      <w:divBdr>
        <w:top w:val="none" w:sz="0" w:space="0" w:color="auto"/>
        <w:left w:val="none" w:sz="0" w:space="0" w:color="auto"/>
        <w:bottom w:val="none" w:sz="0" w:space="0" w:color="auto"/>
        <w:right w:val="none" w:sz="0" w:space="0" w:color="auto"/>
      </w:divBdr>
    </w:div>
    <w:div w:id="1496919440">
      <w:bodyDiv w:val="1"/>
      <w:marLeft w:val="0"/>
      <w:marRight w:val="0"/>
      <w:marTop w:val="0"/>
      <w:marBottom w:val="0"/>
      <w:divBdr>
        <w:top w:val="none" w:sz="0" w:space="0" w:color="auto"/>
        <w:left w:val="none" w:sz="0" w:space="0" w:color="auto"/>
        <w:bottom w:val="none" w:sz="0" w:space="0" w:color="auto"/>
        <w:right w:val="none" w:sz="0" w:space="0" w:color="auto"/>
      </w:divBdr>
    </w:div>
    <w:div w:id="1500345023">
      <w:bodyDiv w:val="1"/>
      <w:marLeft w:val="0"/>
      <w:marRight w:val="0"/>
      <w:marTop w:val="0"/>
      <w:marBottom w:val="0"/>
      <w:divBdr>
        <w:top w:val="none" w:sz="0" w:space="0" w:color="auto"/>
        <w:left w:val="none" w:sz="0" w:space="0" w:color="auto"/>
        <w:bottom w:val="none" w:sz="0" w:space="0" w:color="auto"/>
        <w:right w:val="none" w:sz="0" w:space="0" w:color="auto"/>
      </w:divBdr>
    </w:div>
    <w:div w:id="1502500693">
      <w:bodyDiv w:val="1"/>
      <w:marLeft w:val="0"/>
      <w:marRight w:val="0"/>
      <w:marTop w:val="0"/>
      <w:marBottom w:val="0"/>
      <w:divBdr>
        <w:top w:val="none" w:sz="0" w:space="0" w:color="auto"/>
        <w:left w:val="none" w:sz="0" w:space="0" w:color="auto"/>
        <w:bottom w:val="none" w:sz="0" w:space="0" w:color="auto"/>
        <w:right w:val="none" w:sz="0" w:space="0" w:color="auto"/>
      </w:divBdr>
    </w:div>
    <w:div w:id="1502507592">
      <w:bodyDiv w:val="1"/>
      <w:marLeft w:val="0"/>
      <w:marRight w:val="0"/>
      <w:marTop w:val="0"/>
      <w:marBottom w:val="0"/>
      <w:divBdr>
        <w:top w:val="none" w:sz="0" w:space="0" w:color="auto"/>
        <w:left w:val="none" w:sz="0" w:space="0" w:color="auto"/>
        <w:bottom w:val="none" w:sz="0" w:space="0" w:color="auto"/>
        <w:right w:val="none" w:sz="0" w:space="0" w:color="auto"/>
      </w:divBdr>
    </w:div>
    <w:div w:id="1511064242">
      <w:bodyDiv w:val="1"/>
      <w:marLeft w:val="0"/>
      <w:marRight w:val="0"/>
      <w:marTop w:val="0"/>
      <w:marBottom w:val="0"/>
      <w:divBdr>
        <w:top w:val="none" w:sz="0" w:space="0" w:color="auto"/>
        <w:left w:val="none" w:sz="0" w:space="0" w:color="auto"/>
        <w:bottom w:val="none" w:sz="0" w:space="0" w:color="auto"/>
        <w:right w:val="none" w:sz="0" w:space="0" w:color="auto"/>
      </w:divBdr>
    </w:div>
    <w:div w:id="1526291765">
      <w:bodyDiv w:val="1"/>
      <w:marLeft w:val="0"/>
      <w:marRight w:val="0"/>
      <w:marTop w:val="0"/>
      <w:marBottom w:val="0"/>
      <w:divBdr>
        <w:top w:val="none" w:sz="0" w:space="0" w:color="auto"/>
        <w:left w:val="none" w:sz="0" w:space="0" w:color="auto"/>
        <w:bottom w:val="none" w:sz="0" w:space="0" w:color="auto"/>
        <w:right w:val="none" w:sz="0" w:space="0" w:color="auto"/>
      </w:divBdr>
    </w:div>
    <w:div w:id="1527256010">
      <w:bodyDiv w:val="1"/>
      <w:marLeft w:val="0"/>
      <w:marRight w:val="0"/>
      <w:marTop w:val="0"/>
      <w:marBottom w:val="0"/>
      <w:divBdr>
        <w:top w:val="none" w:sz="0" w:space="0" w:color="auto"/>
        <w:left w:val="none" w:sz="0" w:space="0" w:color="auto"/>
        <w:bottom w:val="none" w:sz="0" w:space="0" w:color="auto"/>
        <w:right w:val="none" w:sz="0" w:space="0" w:color="auto"/>
      </w:divBdr>
    </w:div>
    <w:div w:id="1532843676">
      <w:bodyDiv w:val="1"/>
      <w:marLeft w:val="0"/>
      <w:marRight w:val="0"/>
      <w:marTop w:val="0"/>
      <w:marBottom w:val="0"/>
      <w:divBdr>
        <w:top w:val="none" w:sz="0" w:space="0" w:color="auto"/>
        <w:left w:val="none" w:sz="0" w:space="0" w:color="auto"/>
        <w:bottom w:val="none" w:sz="0" w:space="0" w:color="auto"/>
        <w:right w:val="none" w:sz="0" w:space="0" w:color="auto"/>
      </w:divBdr>
    </w:div>
    <w:div w:id="1537229583">
      <w:bodyDiv w:val="1"/>
      <w:marLeft w:val="0"/>
      <w:marRight w:val="0"/>
      <w:marTop w:val="0"/>
      <w:marBottom w:val="0"/>
      <w:divBdr>
        <w:top w:val="none" w:sz="0" w:space="0" w:color="auto"/>
        <w:left w:val="none" w:sz="0" w:space="0" w:color="auto"/>
        <w:bottom w:val="none" w:sz="0" w:space="0" w:color="auto"/>
        <w:right w:val="none" w:sz="0" w:space="0" w:color="auto"/>
      </w:divBdr>
    </w:div>
    <w:div w:id="1543663575">
      <w:bodyDiv w:val="1"/>
      <w:marLeft w:val="0"/>
      <w:marRight w:val="0"/>
      <w:marTop w:val="0"/>
      <w:marBottom w:val="0"/>
      <w:divBdr>
        <w:top w:val="none" w:sz="0" w:space="0" w:color="auto"/>
        <w:left w:val="none" w:sz="0" w:space="0" w:color="auto"/>
        <w:bottom w:val="none" w:sz="0" w:space="0" w:color="auto"/>
        <w:right w:val="none" w:sz="0" w:space="0" w:color="auto"/>
      </w:divBdr>
    </w:div>
    <w:div w:id="1546140325">
      <w:bodyDiv w:val="1"/>
      <w:marLeft w:val="0"/>
      <w:marRight w:val="0"/>
      <w:marTop w:val="0"/>
      <w:marBottom w:val="0"/>
      <w:divBdr>
        <w:top w:val="none" w:sz="0" w:space="0" w:color="auto"/>
        <w:left w:val="none" w:sz="0" w:space="0" w:color="auto"/>
        <w:bottom w:val="none" w:sz="0" w:space="0" w:color="auto"/>
        <w:right w:val="none" w:sz="0" w:space="0" w:color="auto"/>
      </w:divBdr>
    </w:div>
    <w:div w:id="1546986912">
      <w:bodyDiv w:val="1"/>
      <w:marLeft w:val="0"/>
      <w:marRight w:val="0"/>
      <w:marTop w:val="0"/>
      <w:marBottom w:val="0"/>
      <w:divBdr>
        <w:top w:val="none" w:sz="0" w:space="0" w:color="auto"/>
        <w:left w:val="none" w:sz="0" w:space="0" w:color="auto"/>
        <w:bottom w:val="none" w:sz="0" w:space="0" w:color="auto"/>
        <w:right w:val="none" w:sz="0" w:space="0" w:color="auto"/>
      </w:divBdr>
    </w:div>
    <w:div w:id="1554387865">
      <w:bodyDiv w:val="1"/>
      <w:marLeft w:val="0"/>
      <w:marRight w:val="0"/>
      <w:marTop w:val="0"/>
      <w:marBottom w:val="0"/>
      <w:divBdr>
        <w:top w:val="none" w:sz="0" w:space="0" w:color="auto"/>
        <w:left w:val="none" w:sz="0" w:space="0" w:color="auto"/>
        <w:bottom w:val="none" w:sz="0" w:space="0" w:color="auto"/>
        <w:right w:val="none" w:sz="0" w:space="0" w:color="auto"/>
      </w:divBdr>
    </w:div>
    <w:div w:id="1562981286">
      <w:bodyDiv w:val="1"/>
      <w:marLeft w:val="0"/>
      <w:marRight w:val="0"/>
      <w:marTop w:val="0"/>
      <w:marBottom w:val="0"/>
      <w:divBdr>
        <w:top w:val="none" w:sz="0" w:space="0" w:color="auto"/>
        <w:left w:val="none" w:sz="0" w:space="0" w:color="auto"/>
        <w:bottom w:val="none" w:sz="0" w:space="0" w:color="auto"/>
        <w:right w:val="none" w:sz="0" w:space="0" w:color="auto"/>
      </w:divBdr>
    </w:div>
    <w:div w:id="1564833747">
      <w:bodyDiv w:val="1"/>
      <w:marLeft w:val="0"/>
      <w:marRight w:val="0"/>
      <w:marTop w:val="0"/>
      <w:marBottom w:val="0"/>
      <w:divBdr>
        <w:top w:val="none" w:sz="0" w:space="0" w:color="auto"/>
        <w:left w:val="none" w:sz="0" w:space="0" w:color="auto"/>
        <w:bottom w:val="none" w:sz="0" w:space="0" w:color="auto"/>
        <w:right w:val="none" w:sz="0" w:space="0" w:color="auto"/>
      </w:divBdr>
    </w:div>
    <w:div w:id="1576238470">
      <w:bodyDiv w:val="1"/>
      <w:marLeft w:val="0"/>
      <w:marRight w:val="0"/>
      <w:marTop w:val="0"/>
      <w:marBottom w:val="0"/>
      <w:divBdr>
        <w:top w:val="none" w:sz="0" w:space="0" w:color="auto"/>
        <w:left w:val="none" w:sz="0" w:space="0" w:color="auto"/>
        <w:bottom w:val="none" w:sz="0" w:space="0" w:color="auto"/>
        <w:right w:val="none" w:sz="0" w:space="0" w:color="auto"/>
      </w:divBdr>
    </w:div>
    <w:div w:id="1577395131">
      <w:bodyDiv w:val="1"/>
      <w:marLeft w:val="0"/>
      <w:marRight w:val="0"/>
      <w:marTop w:val="0"/>
      <w:marBottom w:val="0"/>
      <w:divBdr>
        <w:top w:val="none" w:sz="0" w:space="0" w:color="auto"/>
        <w:left w:val="none" w:sz="0" w:space="0" w:color="auto"/>
        <w:bottom w:val="none" w:sz="0" w:space="0" w:color="auto"/>
        <w:right w:val="none" w:sz="0" w:space="0" w:color="auto"/>
      </w:divBdr>
    </w:div>
    <w:div w:id="1580478656">
      <w:bodyDiv w:val="1"/>
      <w:marLeft w:val="0"/>
      <w:marRight w:val="0"/>
      <w:marTop w:val="0"/>
      <w:marBottom w:val="0"/>
      <w:divBdr>
        <w:top w:val="none" w:sz="0" w:space="0" w:color="auto"/>
        <w:left w:val="none" w:sz="0" w:space="0" w:color="auto"/>
        <w:bottom w:val="none" w:sz="0" w:space="0" w:color="auto"/>
        <w:right w:val="none" w:sz="0" w:space="0" w:color="auto"/>
      </w:divBdr>
    </w:div>
    <w:div w:id="1580673871">
      <w:bodyDiv w:val="1"/>
      <w:marLeft w:val="0"/>
      <w:marRight w:val="0"/>
      <w:marTop w:val="0"/>
      <w:marBottom w:val="0"/>
      <w:divBdr>
        <w:top w:val="none" w:sz="0" w:space="0" w:color="auto"/>
        <w:left w:val="none" w:sz="0" w:space="0" w:color="auto"/>
        <w:bottom w:val="none" w:sz="0" w:space="0" w:color="auto"/>
        <w:right w:val="none" w:sz="0" w:space="0" w:color="auto"/>
      </w:divBdr>
    </w:div>
    <w:div w:id="1591809557">
      <w:bodyDiv w:val="1"/>
      <w:marLeft w:val="0"/>
      <w:marRight w:val="0"/>
      <w:marTop w:val="0"/>
      <w:marBottom w:val="0"/>
      <w:divBdr>
        <w:top w:val="none" w:sz="0" w:space="0" w:color="auto"/>
        <w:left w:val="none" w:sz="0" w:space="0" w:color="auto"/>
        <w:bottom w:val="none" w:sz="0" w:space="0" w:color="auto"/>
        <w:right w:val="none" w:sz="0" w:space="0" w:color="auto"/>
      </w:divBdr>
    </w:div>
    <w:div w:id="1595433079">
      <w:bodyDiv w:val="1"/>
      <w:marLeft w:val="0"/>
      <w:marRight w:val="0"/>
      <w:marTop w:val="0"/>
      <w:marBottom w:val="0"/>
      <w:divBdr>
        <w:top w:val="none" w:sz="0" w:space="0" w:color="auto"/>
        <w:left w:val="none" w:sz="0" w:space="0" w:color="auto"/>
        <w:bottom w:val="none" w:sz="0" w:space="0" w:color="auto"/>
        <w:right w:val="none" w:sz="0" w:space="0" w:color="auto"/>
      </w:divBdr>
    </w:div>
    <w:div w:id="1608271832">
      <w:bodyDiv w:val="1"/>
      <w:marLeft w:val="0"/>
      <w:marRight w:val="0"/>
      <w:marTop w:val="0"/>
      <w:marBottom w:val="0"/>
      <w:divBdr>
        <w:top w:val="none" w:sz="0" w:space="0" w:color="auto"/>
        <w:left w:val="none" w:sz="0" w:space="0" w:color="auto"/>
        <w:bottom w:val="none" w:sz="0" w:space="0" w:color="auto"/>
        <w:right w:val="none" w:sz="0" w:space="0" w:color="auto"/>
      </w:divBdr>
    </w:div>
    <w:div w:id="1612974479">
      <w:bodyDiv w:val="1"/>
      <w:marLeft w:val="0"/>
      <w:marRight w:val="0"/>
      <w:marTop w:val="0"/>
      <w:marBottom w:val="0"/>
      <w:divBdr>
        <w:top w:val="none" w:sz="0" w:space="0" w:color="auto"/>
        <w:left w:val="none" w:sz="0" w:space="0" w:color="auto"/>
        <w:bottom w:val="none" w:sz="0" w:space="0" w:color="auto"/>
        <w:right w:val="none" w:sz="0" w:space="0" w:color="auto"/>
      </w:divBdr>
    </w:div>
    <w:div w:id="1615474866">
      <w:bodyDiv w:val="1"/>
      <w:marLeft w:val="0"/>
      <w:marRight w:val="0"/>
      <w:marTop w:val="0"/>
      <w:marBottom w:val="0"/>
      <w:divBdr>
        <w:top w:val="none" w:sz="0" w:space="0" w:color="auto"/>
        <w:left w:val="none" w:sz="0" w:space="0" w:color="auto"/>
        <w:bottom w:val="none" w:sz="0" w:space="0" w:color="auto"/>
        <w:right w:val="none" w:sz="0" w:space="0" w:color="auto"/>
      </w:divBdr>
    </w:div>
    <w:div w:id="1632200585">
      <w:bodyDiv w:val="1"/>
      <w:marLeft w:val="0"/>
      <w:marRight w:val="0"/>
      <w:marTop w:val="0"/>
      <w:marBottom w:val="0"/>
      <w:divBdr>
        <w:top w:val="none" w:sz="0" w:space="0" w:color="auto"/>
        <w:left w:val="none" w:sz="0" w:space="0" w:color="auto"/>
        <w:bottom w:val="none" w:sz="0" w:space="0" w:color="auto"/>
        <w:right w:val="none" w:sz="0" w:space="0" w:color="auto"/>
      </w:divBdr>
    </w:div>
    <w:div w:id="1644264451">
      <w:bodyDiv w:val="1"/>
      <w:marLeft w:val="0"/>
      <w:marRight w:val="0"/>
      <w:marTop w:val="0"/>
      <w:marBottom w:val="0"/>
      <w:divBdr>
        <w:top w:val="none" w:sz="0" w:space="0" w:color="auto"/>
        <w:left w:val="none" w:sz="0" w:space="0" w:color="auto"/>
        <w:bottom w:val="none" w:sz="0" w:space="0" w:color="auto"/>
        <w:right w:val="none" w:sz="0" w:space="0" w:color="auto"/>
      </w:divBdr>
    </w:div>
    <w:div w:id="1647975864">
      <w:bodyDiv w:val="1"/>
      <w:marLeft w:val="0"/>
      <w:marRight w:val="0"/>
      <w:marTop w:val="0"/>
      <w:marBottom w:val="0"/>
      <w:divBdr>
        <w:top w:val="none" w:sz="0" w:space="0" w:color="auto"/>
        <w:left w:val="none" w:sz="0" w:space="0" w:color="auto"/>
        <w:bottom w:val="none" w:sz="0" w:space="0" w:color="auto"/>
        <w:right w:val="none" w:sz="0" w:space="0" w:color="auto"/>
      </w:divBdr>
    </w:div>
    <w:div w:id="1660692851">
      <w:bodyDiv w:val="1"/>
      <w:marLeft w:val="0"/>
      <w:marRight w:val="0"/>
      <w:marTop w:val="0"/>
      <w:marBottom w:val="0"/>
      <w:divBdr>
        <w:top w:val="none" w:sz="0" w:space="0" w:color="auto"/>
        <w:left w:val="none" w:sz="0" w:space="0" w:color="auto"/>
        <w:bottom w:val="none" w:sz="0" w:space="0" w:color="auto"/>
        <w:right w:val="none" w:sz="0" w:space="0" w:color="auto"/>
      </w:divBdr>
    </w:div>
    <w:div w:id="1661812175">
      <w:bodyDiv w:val="1"/>
      <w:marLeft w:val="0"/>
      <w:marRight w:val="0"/>
      <w:marTop w:val="0"/>
      <w:marBottom w:val="0"/>
      <w:divBdr>
        <w:top w:val="none" w:sz="0" w:space="0" w:color="auto"/>
        <w:left w:val="none" w:sz="0" w:space="0" w:color="auto"/>
        <w:bottom w:val="none" w:sz="0" w:space="0" w:color="auto"/>
        <w:right w:val="none" w:sz="0" w:space="0" w:color="auto"/>
      </w:divBdr>
    </w:div>
    <w:div w:id="1664963762">
      <w:bodyDiv w:val="1"/>
      <w:marLeft w:val="0"/>
      <w:marRight w:val="0"/>
      <w:marTop w:val="0"/>
      <w:marBottom w:val="0"/>
      <w:divBdr>
        <w:top w:val="none" w:sz="0" w:space="0" w:color="auto"/>
        <w:left w:val="none" w:sz="0" w:space="0" w:color="auto"/>
        <w:bottom w:val="none" w:sz="0" w:space="0" w:color="auto"/>
        <w:right w:val="none" w:sz="0" w:space="0" w:color="auto"/>
      </w:divBdr>
    </w:div>
    <w:div w:id="1666399638">
      <w:bodyDiv w:val="1"/>
      <w:marLeft w:val="0"/>
      <w:marRight w:val="0"/>
      <w:marTop w:val="0"/>
      <w:marBottom w:val="0"/>
      <w:divBdr>
        <w:top w:val="none" w:sz="0" w:space="0" w:color="auto"/>
        <w:left w:val="none" w:sz="0" w:space="0" w:color="auto"/>
        <w:bottom w:val="none" w:sz="0" w:space="0" w:color="auto"/>
        <w:right w:val="none" w:sz="0" w:space="0" w:color="auto"/>
      </w:divBdr>
    </w:div>
    <w:div w:id="1680693430">
      <w:bodyDiv w:val="1"/>
      <w:marLeft w:val="0"/>
      <w:marRight w:val="0"/>
      <w:marTop w:val="0"/>
      <w:marBottom w:val="0"/>
      <w:divBdr>
        <w:top w:val="none" w:sz="0" w:space="0" w:color="auto"/>
        <w:left w:val="none" w:sz="0" w:space="0" w:color="auto"/>
        <w:bottom w:val="none" w:sz="0" w:space="0" w:color="auto"/>
        <w:right w:val="none" w:sz="0" w:space="0" w:color="auto"/>
      </w:divBdr>
    </w:div>
    <w:div w:id="1681277210">
      <w:bodyDiv w:val="1"/>
      <w:marLeft w:val="0"/>
      <w:marRight w:val="0"/>
      <w:marTop w:val="0"/>
      <w:marBottom w:val="0"/>
      <w:divBdr>
        <w:top w:val="none" w:sz="0" w:space="0" w:color="auto"/>
        <w:left w:val="none" w:sz="0" w:space="0" w:color="auto"/>
        <w:bottom w:val="none" w:sz="0" w:space="0" w:color="auto"/>
        <w:right w:val="none" w:sz="0" w:space="0" w:color="auto"/>
      </w:divBdr>
    </w:div>
    <w:div w:id="1684555790">
      <w:bodyDiv w:val="1"/>
      <w:marLeft w:val="0"/>
      <w:marRight w:val="0"/>
      <w:marTop w:val="0"/>
      <w:marBottom w:val="0"/>
      <w:divBdr>
        <w:top w:val="none" w:sz="0" w:space="0" w:color="auto"/>
        <w:left w:val="none" w:sz="0" w:space="0" w:color="auto"/>
        <w:bottom w:val="none" w:sz="0" w:space="0" w:color="auto"/>
        <w:right w:val="none" w:sz="0" w:space="0" w:color="auto"/>
      </w:divBdr>
    </w:div>
    <w:div w:id="1686517470">
      <w:bodyDiv w:val="1"/>
      <w:marLeft w:val="0"/>
      <w:marRight w:val="0"/>
      <w:marTop w:val="0"/>
      <w:marBottom w:val="0"/>
      <w:divBdr>
        <w:top w:val="none" w:sz="0" w:space="0" w:color="auto"/>
        <w:left w:val="none" w:sz="0" w:space="0" w:color="auto"/>
        <w:bottom w:val="none" w:sz="0" w:space="0" w:color="auto"/>
        <w:right w:val="none" w:sz="0" w:space="0" w:color="auto"/>
      </w:divBdr>
    </w:div>
    <w:div w:id="1697269848">
      <w:bodyDiv w:val="1"/>
      <w:marLeft w:val="0"/>
      <w:marRight w:val="0"/>
      <w:marTop w:val="0"/>
      <w:marBottom w:val="0"/>
      <w:divBdr>
        <w:top w:val="none" w:sz="0" w:space="0" w:color="auto"/>
        <w:left w:val="none" w:sz="0" w:space="0" w:color="auto"/>
        <w:bottom w:val="none" w:sz="0" w:space="0" w:color="auto"/>
        <w:right w:val="none" w:sz="0" w:space="0" w:color="auto"/>
      </w:divBdr>
    </w:div>
    <w:div w:id="1704212652">
      <w:bodyDiv w:val="1"/>
      <w:marLeft w:val="0"/>
      <w:marRight w:val="0"/>
      <w:marTop w:val="0"/>
      <w:marBottom w:val="0"/>
      <w:divBdr>
        <w:top w:val="none" w:sz="0" w:space="0" w:color="auto"/>
        <w:left w:val="none" w:sz="0" w:space="0" w:color="auto"/>
        <w:bottom w:val="none" w:sz="0" w:space="0" w:color="auto"/>
        <w:right w:val="none" w:sz="0" w:space="0" w:color="auto"/>
      </w:divBdr>
    </w:div>
    <w:div w:id="1712149896">
      <w:bodyDiv w:val="1"/>
      <w:marLeft w:val="0"/>
      <w:marRight w:val="0"/>
      <w:marTop w:val="0"/>
      <w:marBottom w:val="0"/>
      <w:divBdr>
        <w:top w:val="none" w:sz="0" w:space="0" w:color="auto"/>
        <w:left w:val="none" w:sz="0" w:space="0" w:color="auto"/>
        <w:bottom w:val="none" w:sz="0" w:space="0" w:color="auto"/>
        <w:right w:val="none" w:sz="0" w:space="0" w:color="auto"/>
      </w:divBdr>
    </w:div>
    <w:div w:id="1721660925">
      <w:bodyDiv w:val="1"/>
      <w:marLeft w:val="0"/>
      <w:marRight w:val="0"/>
      <w:marTop w:val="0"/>
      <w:marBottom w:val="0"/>
      <w:divBdr>
        <w:top w:val="none" w:sz="0" w:space="0" w:color="auto"/>
        <w:left w:val="none" w:sz="0" w:space="0" w:color="auto"/>
        <w:bottom w:val="none" w:sz="0" w:space="0" w:color="auto"/>
        <w:right w:val="none" w:sz="0" w:space="0" w:color="auto"/>
      </w:divBdr>
    </w:div>
    <w:div w:id="1725521101">
      <w:bodyDiv w:val="1"/>
      <w:marLeft w:val="0"/>
      <w:marRight w:val="0"/>
      <w:marTop w:val="0"/>
      <w:marBottom w:val="0"/>
      <w:divBdr>
        <w:top w:val="none" w:sz="0" w:space="0" w:color="auto"/>
        <w:left w:val="none" w:sz="0" w:space="0" w:color="auto"/>
        <w:bottom w:val="none" w:sz="0" w:space="0" w:color="auto"/>
        <w:right w:val="none" w:sz="0" w:space="0" w:color="auto"/>
      </w:divBdr>
    </w:div>
    <w:div w:id="1727994482">
      <w:bodyDiv w:val="1"/>
      <w:marLeft w:val="0"/>
      <w:marRight w:val="0"/>
      <w:marTop w:val="0"/>
      <w:marBottom w:val="0"/>
      <w:divBdr>
        <w:top w:val="none" w:sz="0" w:space="0" w:color="auto"/>
        <w:left w:val="none" w:sz="0" w:space="0" w:color="auto"/>
        <w:bottom w:val="none" w:sz="0" w:space="0" w:color="auto"/>
        <w:right w:val="none" w:sz="0" w:space="0" w:color="auto"/>
      </w:divBdr>
    </w:div>
    <w:div w:id="1744450692">
      <w:bodyDiv w:val="1"/>
      <w:marLeft w:val="0"/>
      <w:marRight w:val="0"/>
      <w:marTop w:val="0"/>
      <w:marBottom w:val="0"/>
      <w:divBdr>
        <w:top w:val="none" w:sz="0" w:space="0" w:color="auto"/>
        <w:left w:val="none" w:sz="0" w:space="0" w:color="auto"/>
        <w:bottom w:val="none" w:sz="0" w:space="0" w:color="auto"/>
        <w:right w:val="none" w:sz="0" w:space="0" w:color="auto"/>
      </w:divBdr>
    </w:div>
    <w:div w:id="1759983705">
      <w:bodyDiv w:val="1"/>
      <w:marLeft w:val="0"/>
      <w:marRight w:val="0"/>
      <w:marTop w:val="0"/>
      <w:marBottom w:val="0"/>
      <w:divBdr>
        <w:top w:val="none" w:sz="0" w:space="0" w:color="auto"/>
        <w:left w:val="none" w:sz="0" w:space="0" w:color="auto"/>
        <w:bottom w:val="none" w:sz="0" w:space="0" w:color="auto"/>
        <w:right w:val="none" w:sz="0" w:space="0" w:color="auto"/>
      </w:divBdr>
    </w:div>
    <w:div w:id="1763912047">
      <w:bodyDiv w:val="1"/>
      <w:marLeft w:val="0"/>
      <w:marRight w:val="0"/>
      <w:marTop w:val="0"/>
      <w:marBottom w:val="0"/>
      <w:divBdr>
        <w:top w:val="none" w:sz="0" w:space="0" w:color="auto"/>
        <w:left w:val="none" w:sz="0" w:space="0" w:color="auto"/>
        <w:bottom w:val="none" w:sz="0" w:space="0" w:color="auto"/>
        <w:right w:val="none" w:sz="0" w:space="0" w:color="auto"/>
      </w:divBdr>
    </w:div>
    <w:div w:id="1768768980">
      <w:bodyDiv w:val="1"/>
      <w:marLeft w:val="0"/>
      <w:marRight w:val="0"/>
      <w:marTop w:val="0"/>
      <w:marBottom w:val="0"/>
      <w:divBdr>
        <w:top w:val="none" w:sz="0" w:space="0" w:color="auto"/>
        <w:left w:val="none" w:sz="0" w:space="0" w:color="auto"/>
        <w:bottom w:val="none" w:sz="0" w:space="0" w:color="auto"/>
        <w:right w:val="none" w:sz="0" w:space="0" w:color="auto"/>
      </w:divBdr>
    </w:div>
    <w:div w:id="1773430044">
      <w:bodyDiv w:val="1"/>
      <w:marLeft w:val="0"/>
      <w:marRight w:val="0"/>
      <w:marTop w:val="0"/>
      <w:marBottom w:val="0"/>
      <w:divBdr>
        <w:top w:val="none" w:sz="0" w:space="0" w:color="auto"/>
        <w:left w:val="none" w:sz="0" w:space="0" w:color="auto"/>
        <w:bottom w:val="none" w:sz="0" w:space="0" w:color="auto"/>
        <w:right w:val="none" w:sz="0" w:space="0" w:color="auto"/>
      </w:divBdr>
    </w:div>
    <w:div w:id="1773815653">
      <w:bodyDiv w:val="1"/>
      <w:marLeft w:val="0"/>
      <w:marRight w:val="0"/>
      <w:marTop w:val="0"/>
      <w:marBottom w:val="0"/>
      <w:divBdr>
        <w:top w:val="none" w:sz="0" w:space="0" w:color="auto"/>
        <w:left w:val="none" w:sz="0" w:space="0" w:color="auto"/>
        <w:bottom w:val="none" w:sz="0" w:space="0" w:color="auto"/>
        <w:right w:val="none" w:sz="0" w:space="0" w:color="auto"/>
      </w:divBdr>
    </w:div>
    <w:div w:id="1782532323">
      <w:bodyDiv w:val="1"/>
      <w:marLeft w:val="0"/>
      <w:marRight w:val="0"/>
      <w:marTop w:val="0"/>
      <w:marBottom w:val="0"/>
      <w:divBdr>
        <w:top w:val="none" w:sz="0" w:space="0" w:color="auto"/>
        <w:left w:val="none" w:sz="0" w:space="0" w:color="auto"/>
        <w:bottom w:val="none" w:sz="0" w:space="0" w:color="auto"/>
        <w:right w:val="none" w:sz="0" w:space="0" w:color="auto"/>
      </w:divBdr>
    </w:div>
    <w:div w:id="1785227486">
      <w:bodyDiv w:val="1"/>
      <w:marLeft w:val="0"/>
      <w:marRight w:val="0"/>
      <w:marTop w:val="0"/>
      <w:marBottom w:val="0"/>
      <w:divBdr>
        <w:top w:val="none" w:sz="0" w:space="0" w:color="auto"/>
        <w:left w:val="none" w:sz="0" w:space="0" w:color="auto"/>
        <w:bottom w:val="none" w:sz="0" w:space="0" w:color="auto"/>
        <w:right w:val="none" w:sz="0" w:space="0" w:color="auto"/>
      </w:divBdr>
    </w:div>
    <w:div w:id="1785727268">
      <w:bodyDiv w:val="1"/>
      <w:marLeft w:val="0"/>
      <w:marRight w:val="0"/>
      <w:marTop w:val="0"/>
      <w:marBottom w:val="0"/>
      <w:divBdr>
        <w:top w:val="none" w:sz="0" w:space="0" w:color="auto"/>
        <w:left w:val="none" w:sz="0" w:space="0" w:color="auto"/>
        <w:bottom w:val="none" w:sz="0" w:space="0" w:color="auto"/>
        <w:right w:val="none" w:sz="0" w:space="0" w:color="auto"/>
      </w:divBdr>
    </w:div>
    <w:div w:id="1796369597">
      <w:bodyDiv w:val="1"/>
      <w:marLeft w:val="0"/>
      <w:marRight w:val="0"/>
      <w:marTop w:val="0"/>
      <w:marBottom w:val="0"/>
      <w:divBdr>
        <w:top w:val="none" w:sz="0" w:space="0" w:color="auto"/>
        <w:left w:val="none" w:sz="0" w:space="0" w:color="auto"/>
        <w:bottom w:val="none" w:sz="0" w:space="0" w:color="auto"/>
        <w:right w:val="none" w:sz="0" w:space="0" w:color="auto"/>
      </w:divBdr>
    </w:div>
    <w:div w:id="1803692549">
      <w:bodyDiv w:val="1"/>
      <w:marLeft w:val="0"/>
      <w:marRight w:val="0"/>
      <w:marTop w:val="0"/>
      <w:marBottom w:val="0"/>
      <w:divBdr>
        <w:top w:val="none" w:sz="0" w:space="0" w:color="auto"/>
        <w:left w:val="none" w:sz="0" w:space="0" w:color="auto"/>
        <w:bottom w:val="none" w:sz="0" w:space="0" w:color="auto"/>
        <w:right w:val="none" w:sz="0" w:space="0" w:color="auto"/>
      </w:divBdr>
    </w:div>
    <w:div w:id="1807352257">
      <w:bodyDiv w:val="1"/>
      <w:marLeft w:val="0"/>
      <w:marRight w:val="0"/>
      <w:marTop w:val="0"/>
      <w:marBottom w:val="0"/>
      <w:divBdr>
        <w:top w:val="none" w:sz="0" w:space="0" w:color="auto"/>
        <w:left w:val="none" w:sz="0" w:space="0" w:color="auto"/>
        <w:bottom w:val="none" w:sz="0" w:space="0" w:color="auto"/>
        <w:right w:val="none" w:sz="0" w:space="0" w:color="auto"/>
      </w:divBdr>
    </w:div>
    <w:div w:id="1807888650">
      <w:bodyDiv w:val="1"/>
      <w:marLeft w:val="0"/>
      <w:marRight w:val="0"/>
      <w:marTop w:val="0"/>
      <w:marBottom w:val="0"/>
      <w:divBdr>
        <w:top w:val="none" w:sz="0" w:space="0" w:color="auto"/>
        <w:left w:val="none" w:sz="0" w:space="0" w:color="auto"/>
        <w:bottom w:val="none" w:sz="0" w:space="0" w:color="auto"/>
        <w:right w:val="none" w:sz="0" w:space="0" w:color="auto"/>
      </w:divBdr>
    </w:div>
    <w:div w:id="1812673440">
      <w:bodyDiv w:val="1"/>
      <w:marLeft w:val="0"/>
      <w:marRight w:val="0"/>
      <w:marTop w:val="0"/>
      <w:marBottom w:val="0"/>
      <w:divBdr>
        <w:top w:val="none" w:sz="0" w:space="0" w:color="auto"/>
        <w:left w:val="none" w:sz="0" w:space="0" w:color="auto"/>
        <w:bottom w:val="none" w:sz="0" w:space="0" w:color="auto"/>
        <w:right w:val="none" w:sz="0" w:space="0" w:color="auto"/>
      </w:divBdr>
    </w:div>
    <w:div w:id="1821967480">
      <w:bodyDiv w:val="1"/>
      <w:marLeft w:val="0"/>
      <w:marRight w:val="0"/>
      <w:marTop w:val="0"/>
      <w:marBottom w:val="0"/>
      <w:divBdr>
        <w:top w:val="none" w:sz="0" w:space="0" w:color="auto"/>
        <w:left w:val="none" w:sz="0" w:space="0" w:color="auto"/>
        <w:bottom w:val="none" w:sz="0" w:space="0" w:color="auto"/>
        <w:right w:val="none" w:sz="0" w:space="0" w:color="auto"/>
      </w:divBdr>
    </w:div>
    <w:div w:id="1823227584">
      <w:bodyDiv w:val="1"/>
      <w:marLeft w:val="0"/>
      <w:marRight w:val="0"/>
      <w:marTop w:val="0"/>
      <w:marBottom w:val="0"/>
      <w:divBdr>
        <w:top w:val="none" w:sz="0" w:space="0" w:color="auto"/>
        <w:left w:val="none" w:sz="0" w:space="0" w:color="auto"/>
        <w:bottom w:val="none" w:sz="0" w:space="0" w:color="auto"/>
        <w:right w:val="none" w:sz="0" w:space="0" w:color="auto"/>
      </w:divBdr>
    </w:div>
    <w:div w:id="1833108123">
      <w:bodyDiv w:val="1"/>
      <w:marLeft w:val="0"/>
      <w:marRight w:val="0"/>
      <w:marTop w:val="0"/>
      <w:marBottom w:val="0"/>
      <w:divBdr>
        <w:top w:val="none" w:sz="0" w:space="0" w:color="auto"/>
        <w:left w:val="none" w:sz="0" w:space="0" w:color="auto"/>
        <w:bottom w:val="none" w:sz="0" w:space="0" w:color="auto"/>
        <w:right w:val="none" w:sz="0" w:space="0" w:color="auto"/>
      </w:divBdr>
    </w:div>
    <w:div w:id="1839542257">
      <w:bodyDiv w:val="1"/>
      <w:marLeft w:val="0"/>
      <w:marRight w:val="0"/>
      <w:marTop w:val="0"/>
      <w:marBottom w:val="0"/>
      <w:divBdr>
        <w:top w:val="none" w:sz="0" w:space="0" w:color="auto"/>
        <w:left w:val="none" w:sz="0" w:space="0" w:color="auto"/>
        <w:bottom w:val="none" w:sz="0" w:space="0" w:color="auto"/>
        <w:right w:val="none" w:sz="0" w:space="0" w:color="auto"/>
      </w:divBdr>
    </w:div>
    <w:div w:id="1843154662">
      <w:bodyDiv w:val="1"/>
      <w:marLeft w:val="0"/>
      <w:marRight w:val="0"/>
      <w:marTop w:val="0"/>
      <w:marBottom w:val="0"/>
      <w:divBdr>
        <w:top w:val="none" w:sz="0" w:space="0" w:color="auto"/>
        <w:left w:val="none" w:sz="0" w:space="0" w:color="auto"/>
        <w:bottom w:val="none" w:sz="0" w:space="0" w:color="auto"/>
        <w:right w:val="none" w:sz="0" w:space="0" w:color="auto"/>
      </w:divBdr>
    </w:div>
    <w:div w:id="1844932840">
      <w:bodyDiv w:val="1"/>
      <w:marLeft w:val="0"/>
      <w:marRight w:val="0"/>
      <w:marTop w:val="0"/>
      <w:marBottom w:val="0"/>
      <w:divBdr>
        <w:top w:val="none" w:sz="0" w:space="0" w:color="auto"/>
        <w:left w:val="none" w:sz="0" w:space="0" w:color="auto"/>
        <w:bottom w:val="none" w:sz="0" w:space="0" w:color="auto"/>
        <w:right w:val="none" w:sz="0" w:space="0" w:color="auto"/>
      </w:divBdr>
    </w:div>
    <w:div w:id="1852841483">
      <w:bodyDiv w:val="1"/>
      <w:marLeft w:val="0"/>
      <w:marRight w:val="0"/>
      <w:marTop w:val="0"/>
      <w:marBottom w:val="0"/>
      <w:divBdr>
        <w:top w:val="none" w:sz="0" w:space="0" w:color="auto"/>
        <w:left w:val="none" w:sz="0" w:space="0" w:color="auto"/>
        <w:bottom w:val="none" w:sz="0" w:space="0" w:color="auto"/>
        <w:right w:val="none" w:sz="0" w:space="0" w:color="auto"/>
      </w:divBdr>
    </w:div>
    <w:div w:id="1854105421">
      <w:bodyDiv w:val="1"/>
      <w:marLeft w:val="0"/>
      <w:marRight w:val="0"/>
      <w:marTop w:val="0"/>
      <w:marBottom w:val="0"/>
      <w:divBdr>
        <w:top w:val="none" w:sz="0" w:space="0" w:color="auto"/>
        <w:left w:val="none" w:sz="0" w:space="0" w:color="auto"/>
        <w:bottom w:val="none" w:sz="0" w:space="0" w:color="auto"/>
        <w:right w:val="none" w:sz="0" w:space="0" w:color="auto"/>
      </w:divBdr>
    </w:div>
    <w:div w:id="1866091504">
      <w:bodyDiv w:val="1"/>
      <w:marLeft w:val="0"/>
      <w:marRight w:val="0"/>
      <w:marTop w:val="0"/>
      <w:marBottom w:val="0"/>
      <w:divBdr>
        <w:top w:val="none" w:sz="0" w:space="0" w:color="auto"/>
        <w:left w:val="none" w:sz="0" w:space="0" w:color="auto"/>
        <w:bottom w:val="none" w:sz="0" w:space="0" w:color="auto"/>
        <w:right w:val="none" w:sz="0" w:space="0" w:color="auto"/>
      </w:divBdr>
    </w:div>
    <w:div w:id="1869752043">
      <w:bodyDiv w:val="1"/>
      <w:marLeft w:val="0"/>
      <w:marRight w:val="0"/>
      <w:marTop w:val="0"/>
      <w:marBottom w:val="0"/>
      <w:divBdr>
        <w:top w:val="none" w:sz="0" w:space="0" w:color="auto"/>
        <w:left w:val="none" w:sz="0" w:space="0" w:color="auto"/>
        <w:bottom w:val="none" w:sz="0" w:space="0" w:color="auto"/>
        <w:right w:val="none" w:sz="0" w:space="0" w:color="auto"/>
      </w:divBdr>
    </w:div>
    <w:div w:id="1873154491">
      <w:bodyDiv w:val="1"/>
      <w:marLeft w:val="0"/>
      <w:marRight w:val="0"/>
      <w:marTop w:val="0"/>
      <w:marBottom w:val="0"/>
      <w:divBdr>
        <w:top w:val="none" w:sz="0" w:space="0" w:color="auto"/>
        <w:left w:val="none" w:sz="0" w:space="0" w:color="auto"/>
        <w:bottom w:val="none" w:sz="0" w:space="0" w:color="auto"/>
        <w:right w:val="none" w:sz="0" w:space="0" w:color="auto"/>
      </w:divBdr>
    </w:div>
    <w:div w:id="1878933210">
      <w:bodyDiv w:val="1"/>
      <w:marLeft w:val="0"/>
      <w:marRight w:val="0"/>
      <w:marTop w:val="0"/>
      <w:marBottom w:val="0"/>
      <w:divBdr>
        <w:top w:val="none" w:sz="0" w:space="0" w:color="auto"/>
        <w:left w:val="none" w:sz="0" w:space="0" w:color="auto"/>
        <w:bottom w:val="none" w:sz="0" w:space="0" w:color="auto"/>
        <w:right w:val="none" w:sz="0" w:space="0" w:color="auto"/>
      </w:divBdr>
    </w:div>
    <w:div w:id="1895506111">
      <w:bodyDiv w:val="1"/>
      <w:marLeft w:val="0"/>
      <w:marRight w:val="0"/>
      <w:marTop w:val="0"/>
      <w:marBottom w:val="0"/>
      <w:divBdr>
        <w:top w:val="none" w:sz="0" w:space="0" w:color="auto"/>
        <w:left w:val="none" w:sz="0" w:space="0" w:color="auto"/>
        <w:bottom w:val="none" w:sz="0" w:space="0" w:color="auto"/>
        <w:right w:val="none" w:sz="0" w:space="0" w:color="auto"/>
      </w:divBdr>
    </w:div>
    <w:div w:id="1896234636">
      <w:bodyDiv w:val="1"/>
      <w:marLeft w:val="0"/>
      <w:marRight w:val="0"/>
      <w:marTop w:val="0"/>
      <w:marBottom w:val="0"/>
      <w:divBdr>
        <w:top w:val="none" w:sz="0" w:space="0" w:color="auto"/>
        <w:left w:val="none" w:sz="0" w:space="0" w:color="auto"/>
        <w:bottom w:val="none" w:sz="0" w:space="0" w:color="auto"/>
        <w:right w:val="none" w:sz="0" w:space="0" w:color="auto"/>
      </w:divBdr>
    </w:div>
    <w:div w:id="1909613145">
      <w:bodyDiv w:val="1"/>
      <w:marLeft w:val="0"/>
      <w:marRight w:val="0"/>
      <w:marTop w:val="0"/>
      <w:marBottom w:val="0"/>
      <w:divBdr>
        <w:top w:val="none" w:sz="0" w:space="0" w:color="auto"/>
        <w:left w:val="none" w:sz="0" w:space="0" w:color="auto"/>
        <w:bottom w:val="none" w:sz="0" w:space="0" w:color="auto"/>
        <w:right w:val="none" w:sz="0" w:space="0" w:color="auto"/>
      </w:divBdr>
    </w:div>
    <w:div w:id="1914584696">
      <w:bodyDiv w:val="1"/>
      <w:marLeft w:val="0"/>
      <w:marRight w:val="0"/>
      <w:marTop w:val="0"/>
      <w:marBottom w:val="0"/>
      <w:divBdr>
        <w:top w:val="none" w:sz="0" w:space="0" w:color="auto"/>
        <w:left w:val="none" w:sz="0" w:space="0" w:color="auto"/>
        <w:bottom w:val="none" w:sz="0" w:space="0" w:color="auto"/>
        <w:right w:val="none" w:sz="0" w:space="0" w:color="auto"/>
      </w:divBdr>
    </w:div>
    <w:div w:id="1916236125">
      <w:bodyDiv w:val="1"/>
      <w:marLeft w:val="0"/>
      <w:marRight w:val="0"/>
      <w:marTop w:val="0"/>
      <w:marBottom w:val="0"/>
      <w:divBdr>
        <w:top w:val="none" w:sz="0" w:space="0" w:color="auto"/>
        <w:left w:val="none" w:sz="0" w:space="0" w:color="auto"/>
        <w:bottom w:val="none" w:sz="0" w:space="0" w:color="auto"/>
        <w:right w:val="none" w:sz="0" w:space="0" w:color="auto"/>
      </w:divBdr>
    </w:div>
    <w:div w:id="1916351152">
      <w:bodyDiv w:val="1"/>
      <w:marLeft w:val="0"/>
      <w:marRight w:val="0"/>
      <w:marTop w:val="0"/>
      <w:marBottom w:val="0"/>
      <w:divBdr>
        <w:top w:val="none" w:sz="0" w:space="0" w:color="auto"/>
        <w:left w:val="none" w:sz="0" w:space="0" w:color="auto"/>
        <w:bottom w:val="none" w:sz="0" w:space="0" w:color="auto"/>
        <w:right w:val="none" w:sz="0" w:space="0" w:color="auto"/>
      </w:divBdr>
    </w:div>
    <w:div w:id="1919629406">
      <w:bodyDiv w:val="1"/>
      <w:marLeft w:val="0"/>
      <w:marRight w:val="0"/>
      <w:marTop w:val="0"/>
      <w:marBottom w:val="0"/>
      <w:divBdr>
        <w:top w:val="none" w:sz="0" w:space="0" w:color="auto"/>
        <w:left w:val="none" w:sz="0" w:space="0" w:color="auto"/>
        <w:bottom w:val="none" w:sz="0" w:space="0" w:color="auto"/>
        <w:right w:val="none" w:sz="0" w:space="0" w:color="auto"/>
      </w:divBdr>
    </w:div>
    <w:div w:id="1924490855">
      <w:bodyDiv w:val="1"/>
      <w:marLeft w:val="0"/>
      <w:marRight w:val="0"/>
      <w:marTop w:val="0"/>
      <w:marBottom w:val="0"/>
      <w:divBdr>
        <w:top w:val="none" w:sz="0" w:space="0" w:color="auto"/>
        <w:left w:val="none" w:sz="0" w:space="0" w:color="auto"/>
        <w:bottom w:val="none" w:sz="0" w:space="0" w:color="auto"/>
        <w:right w:val="none" w:sz="0" w:space="0" w:color="auto"/>
      </w:divBdr>
    </w:div>
    <w:div w:id="1927419551">
      <w:bodyDiv w:val="1"/>
      <w:marLeft w:val="0"/>
      <w:marRight w:val="0"/>
      <w:marTop w:val="0"/>
      <w:marBottom w:val="0"/>
      <w:divBdr>
        <w:top w:val="none" w:sz="0" w:space="0" w:color="auto"/>
        <w:left w:val="none" w:sz="0" w:space="0" w:color="auto"/>
        <w:bottom w:val="none" w:sz="0" w:space="0" w:color="auto"/>
        <w:right w:val="none" w:sz="0" w:space="0" w:color="auto"/>
      </w:divBdr>
    </w:div>
    <w:div w:id="1933973577">
      <w:bodyDiv w:val="1"/>
      <w:marLeft w:val="0"/>
      <w:marRight w:val="0"/>
      <w:marTop w:val="0"/>
      <w:marBottom w:val="0"/>
      <w:divBdr>
        <w:top w:val="none" w:sz="0" w:space="0" w:color="auto"/>
        <w:left w:val="none" w:sz="0" w:space="0" w:color="auto"/>
        <w:bottom w:val="none" w:sz="0" w:space="0" w:color="auto"/>
        <w:right w:val="none" w:sz="0" w:space="0" w:color="auto"/>
      </w:divBdr>
    </w:div>
    <w:div w:id="1946427019">
      <w:bodyDiv w:val="1"/>
      <w:marLeft w:val="0"/>
      <w:marRight w:val="0"/>
      <w:marTop w:val="0"/>
      <w:marBottom w:val="0"/>
      <w:divBdr>
        <w:top w:val="none" w:sz="0" w:space="0" w:color="auto"/>
        <w:left w:val="none" w:sz="0" w:space="0" w:color="auto"/>
        <w:bottom w:val="none" w:sz="0" w:space="0" w:color="auto"/>
        <w:right w:val="none" w:sz="0" w:space="0" w:color="auto"/>
      </w:divBdr>
    </w:div>
    <w:div w:id="1958873375">
      <w:bodyDiv w:val="1"/>
      <w:marLeft w:val="0"/>
      <w:marRight w:val="0"/>
      <w:marTop w:val="0"/>
      <w:marBottom w:val="0"/>
      <w:divBdr>
        <w:top w:val="none" w:sz="0" w:space="0" w:color="auto"/>
        <w:left w:val="none" w:sz="0" w:space="0" w:color="auto"/>
        <w:bottom w:val="none" w:sz="0" w:space="0" w:color="auto"/>
        <w:right w:val="none" w:sz="0" w:space="0" w:color="auto"/>
      </w:divBdr>
    </w:div>
    <w:div w:id="1968050222">
      <w:bodyDiv w:val="1"/>
      <w:marLeft w:val="0"/>
      <w:marRight w:val="0"/>
      <w:marTop w:val="0"/>
      <w:marBottom w:val="0"/>
      <w:divBdr>
        <w:top w:val="none" w:sz="0" w:space="0" w:color="auto"/>
        <w:left w:val="none" w:sz="0" w:space="0" w:color="auto"/>
        <w:bottom w:val="none" w:sz="0" w:space="0" w:color="auto"/>
        <w:right w:val="none" w:sz="0" w:space="0" w:color="auto"/>
      </w:divBdr>
    </w:div>
    <w:div w:id="1973554255">
      <w:bodyDiv w:val="1"/>
      <w:marLeft w:val="0"/>
      <w:marRight w:val="0"/>
      <w:marTop w:val="0"/>
      <w:marBottom w:val="0"/>
      <w:divBdr>
        <w:top w:val="none" w:sz="0" w:space="0" w:color="auto"/>
        <w:left w:val="none" w:sz="0" w:space="0" w:color="auto"/>
        <w:bottom w:val="none" w:sz="0" w:space="0" w:color="auto"/>
        <w:right w:val="none" w:sz="0" w:space="0" w:color="auto"/>
      </w:divBdr>
    </w:div>
    <w:div w:id="1979678316">
      <w:bodyDiv w:val="1"/>
      <w:marLeft w:val="0"/>
      <w:marRight w:val="0"/>
      <w:marTop w:val="0"/>
      <w:marBottom w:val="0"/>
      <w:divBdr>
        <w:top w:val="none" w:sz="0" w:space="0" w:color="auto"/>
        <w:left w:val="none" w:sz="0" w:space="0" w:color="auto"/>
        <w:bottom w:val="none" w:sz="0" w:space="0" w:color="auto"/>
        <w:right w:val="none" w:sz="0" w:space="0" w:color="auto"/>
      </w:divBdr>
    </w:div>
    <w:div w:id="1994405058">
      <w:bodyDiv w:val="1"/>
      <w:marLeft w:val="0"/>
      <w:marRight w:val="0"/>
      <w:marTop w:val="0"/>
      <w:marBottom w:val="0"/>
      <w:divBdr>
        <w:top w:val="none" w:sz="0" w:space="0" w:color="auto"/>
        <w:left w:val="none" w:sz="0" w:space="0" w:color="auto"/>
        <w:bottom w:val="none" w:sz="0" w:space="0" w:color="auto"/>
        <w:right w:val="none" w:sz="0" w:space="0" w:color="auto"/>
      </w:divBdr>
    </w:div>
    <w:div w:id="1995334568">
      <w:bodyDiv w:val="1"/>
      <w:marLeft w:val="0"/>
      <w:marRight w:val="0"/>
      <w:marTop w:val="0"/>
      <w:marBottom w:val="0"/>
      <w:divBdr>
        <w:top w:val="none" w:sz="0" w:space="0" w:color="auto"/>
        <w:left w:val="none" w:sz="0" w:space="0" w:color="auto"/>
        <w:bottom w:val="none" w:sz="0" w:space="0" w:color="auto"/>
        <w:right w:val="none" w:sz="0" w:space="0" w:color="auto"/>
      </w:divBdr>
    </w:div>
    <w:div w:id="2010518531">
      <w:bodyDiv w:val="1"/>
      <w:marLeft w:val="0"/>
      <w:marRight w:val="0"/>
      <w:marTop w:val="0"/>
      <w:marBottom w:val="0"/>
      <w:divBdr>
        <w:top w:val="none" w:sz="0" w:space="0" w:color="auto"/>
        <w:left w:val="none" w:sz="0" w:space="0" w:color="auto"/>
        <w:bottom w:val="none" w:sz="0" w:space="0" w:color="auto"/>
        <w:right w:val="none" w:sz="0" w:space="0" w:color="auto"/>
      </w:divBdr>
    </w:div>
    <w:div w:id="2011366544">
      <w:bodyDiv w:val="1"/>
      <w:marLeft w:val="0"/>
      <w:marRight w:val="0"/>
      <w:marTop w:val="0"/>
      <w:marBottom w:val="0"/>
      <w:divBdr>
        <w:top w:val="none" w:sz="0" w:space="0" w:color="auto"/>
        <w:left w:val="none" w:sz="0" w:space="0" w:color="auto"/>
        <w:bottom w:val="none" w:sz="0" w:space="0" w:color="auto"/>
        <w:right w:val="none" w:sz="0" w:space="0" w:color="auto"/>
      </w:divBdr>
    </w:div>
    <w:div w:id="2016613317">
      <w:bodyDiv w:val="1"/>
      <w:marLeft w:val="0"/>
      <w:marRight w:val="0"/>
      <w:marTop w:val="0"/>
      <w:marBottom w:val="0"/>
      <w:divBdr>
        <w:top w:val="none" w:sz="0" w:space="0" w:color="auto"/>
        <w:left w:val="none" w:sz="0" w:space="0" w:color="auto"/>
        <w:bottom w:val="none" w:sz="0" w:space="0" w:color="auto"/>
        <w:right w:val="none" w:sz="0" w:space="0" w:color="auto"/>
      </w:divBdr>
    </w:div>
    <w:div w:id="2020692965">
      <w:bodyDiv w:val="1"/>
      <w:marLeft w:val="0"/>
      <w:marRight w:val="0"/>
      <w:marTop w:val="0"/>
      <w:marBottom w:val="0"/>
      <w:divBdr>
        <w:top w:val="none" w:sz="0" w:space="0" w:color="auto"/>
        <w:left w:val="none" w:sz="0" w:space="0" w:color="auto"/>
        <w:bottom w:val="none" w:sz="0" w:space="0" w:color="auto"/>
        <w:right w:val="none" w:sz="0" w:space="0" w:color="auto"/>
      </w:divBdr>
    </w:div>
    <w:div w:id="2029673861">
      <w:bodyDiv w:val="1"/>
      <w:marLeft w:val="0"/>
      <w:marRight w:val="0"/>
      <w:marTop w:val="0"/>
      <w:marBottom w:val="0"/>
      <w:divBdr>
        <w:top w:val="none" w:sz="0" w:space="0" w:color="auto"/>
        <w:left w:val="none" w:sz="0" w:space="0" w:color="auto"/>
        <w:bottom w:val="none" w:sz="0" w:space="0" w:color="auto"/>
        <w:right w:val="none" w:sz="0" w:space="0" w:color="auto"/>
      </w:divBdr>
    </w:div>
    <w:div w:id="2030325796">
      <w:bodyDiv w:val="1"/>
      <w:marLeft w:val="0"/>
      <w:marRight w:val="0"/>
      <w:marTop w:val="0"/>
      <w:marBottom w:val="0"/>
      <w:divBdr>
        <w:top w:val="none" w:sz="0" w:space="0" w:color="auto"/>
        <w:left w:val="none" w:sz="0" w:space="0" w:color="auto"/>
        <w:bottom w:val="none" w:sz="0" w:space="0" w:color="auto"/>
        <w:right w:val="none" w:sz="0" w:space="0" w:color="auto"/>
      </w:divBdr>
    </w:div>
    <w:div w:id="2034070266">
      <w:bodyDiv w:val="1"/>
      <w:marLeft w:val="0"/>
      <w:marRight w:val="0"/>
      <w:marTop w:val="0"/>
      <w:marBottom w:val="0"/>
      <w:divBdr>
        <w:top w:val="none" w:sz="0" w:space="0" w:color="auto"/>
        <w:left w:val="none" w:sz="0" w:space="0" w:color="auto"/>
        <w:bottom w:val="none" w:sz="0" w:space="0" w:color="auto"/>
        <w:right w:val="none" w:sz="0" w:space="0" w:color="auto"/>
      </w:divBdr>
    </w:div>
    <w:div w:id="2040742512">
      <w:bodyDiv w:val="1"/>
      <w:marLeft w:val="0"/>
      <w:marRight w:val="0"/>
      <w:marTop w:val="0"/>
      <w:marBottom w:val="0"/>
      <w:divBdr>
        <w:top w:val="none" w:sz="0" w:space="0" w:color="auto"/>
        <w:left w:val="none" w:sz="0" w:space="0" w:color="auto"/>
        <w:bottom w:val="none" w:sz="0" w:space="0" w:color="auto"/>
        <w:right w:val="none" w:sz="0" w:space="0" w:color="auto"/>
      </w:divBdr>
    </w:div>
    <w:div w:id="2042779034">
      <w:bodyDiv w:val="1"/>
      <w:marLeft w:val="0"/>
      <w:marRight w:val="0"/>
      <w:marTop w:val="0"/>
      <w:marBottom w:val="0"/>
      <w:divBdr>
        <w:top w:val="none" w:sz="0" w:space="0" w:color="auto"/>
        <w:left w:val="none" w:sz="0" w:space="0" w:color="auto"/>
        <w:bottom w:val="none" w:sz="0" w:space="0" w:color="auto"/>
        <w:right w:val="none" w:sz="0" w:space="0" w:color="auto"/>
      </w:divBdr>
    </w:div>
    <w:div w:id="2051226369">
      <w:bodyDiv w:val="1"/>
      <w:marLeft w:val="0"/>
      <w:marRight w:val="0"/>
      <w:marTop w:val="0"/>
      <w:marBottom w:val="0"/>
      <w:divBdr>
        <w:top w:val="none" w:sz="0" w:space="0" w:color="auto"/>
        <w:left w:val="none" w:sz="0" w:space="0" w:color="auto"/>
        <w:bottom w:val="none" w:sz="0" w:space="0" w:color="auto"/>
        <w:right w:val="none" w:sz="0" w:space="0" w:color="auto"/>
      </w:divBdr>
    </w:div>
    <w:div w:id="2061123732">
      <w:bodyDiv w:val="1"/>
      <w:marLeft w:val="0"/>
      <w:marRight w:val="0"/>
      <w:marTop w:val="0"/>
      <w:marBottom w:val="0"/>
      <w:divBdr>
        <w:top w:val="none" w:sz="0" w:space="0" w:color="auto"/>
        <w:left w:val="none" w:sz="0" w:space="0" w:color="auto"/>
        <w:bottom w:val="none" w:sz="0" w:space="0" w:color="auto"/>
        <w:right w:val="none" w:sz="0" w:space="0" w:color="auto"/>
      </w:divBdr>
    </w:div>
    <w:div w:id="2068986369">
      <w:bodyDiv w:val="1"/>
      <w:marLeft w:val="0"/>
      <w:marRight w:val="0"/>
      <w:marTop w:val="0"/>
      <w:marBottom w:val="0"/>
      <w:divBdr>
        <w:top w:val="none" w:sz="0" w:space="0" w:color="auto"/>
        <w:left w:val="none" w:sz="0" w:space="0" w:color="auto"/>
        <w:bottom w:val="none" w:sz="0" w:space="0" w:color="auto"/>
        <w:right w:val="none" w:sz="0" w:space="0" w:color="auto"/>
      </w:divBdr>
    </w:div>
    <w:div w:id="2071414558">
      <w:bodyDiv w:val="1"/>
      <w:marLeft w:val="0"/>
      <w:marRight w:val="0"/>
      <w:marTop w:val="0"/>
      <w:marBottom w:val="0"/>
      <w:divBdr>
        <w:top w:val="none" w:sz="0" w:space="0" w:color="auto"/>
        <w:left w:val="none" w:sz="0" w:space="0" w:color="auto"/>
        <w:bottom w:val="none" w:sz="0" w:space="0" w:color="auto"/>
        <w:right w:val="none" w:sz="0" w:space="0" w:color="auto"/>
      </w:divBdr>
    </w:div>
    <w:div w:id="2072188975">
      <w:bodyDiv w:val="1"/>
      <w:marLeft w:val="0"/>
      <w:marRight w:val="0"/>
      <w:marTop w:val="0"/>
      <w:marBottom w:val="0"/>
      <w:divBdr>
        <w:top w:val="none" w:sz="0" w:space="0" w:color="auto"/>
        <w:left w:val="none" w:sz="0" w:space="0" w:color="auto"/>
        <w:bottom w:val="none" w:sz="0" w:space="0" w:color="auto"/>
        <w:right w:val="none" w:sz="0" w:space="0" w:color="auto"/>
      </w:divBdr>
    </w:div>
    <w:div w:id="2072345879">
      <w:bodyDiv w:val="1"/>
      <w:marLeft w:val="0"/>
      <w:marRight w:val="0"/>
      <w:marTop w:val="0"/>
      <w:marBottom w:val="0"/>
      <w:divBdr>
        <w:top w:val="none" w:sz="0" w:space="0" w:color="auto"/>
        <w:left w:val="none" w:sz="0" w:space="0" w:color="auto"/>
        <w:bottom w:val="none" w:sz="0" w:space="0" w:color="auto"/>
        <w:right w:val="none" w:sz="0" w:space="0" w:color="auto"/>
      </w:divBdr>
    </w:div>
    <w:div w:id="2098095594">
      <w:bodyDiv w:val="1"/>
      <w:marLeft w:val="0"/>
      <w:marRight w:val="0"/>
      <w:marTop w:val="0"/>
      <w:marBottom w:val="0"/>
      <w:divBdr>
        <w:top w:val="none" w:sz="0" w:space="0" w:color="auto"/>
        <w:left w:val="none" w:sz="0" w:space="0" w:color="auto"/>
        <w:bottom w:val="none" w:sz="0" w:space="0" w:color="auto"/>
        <w:right w:val="none" w:sz="0" w:space="0" w:color="auto"/>
      </w:divBdr>
    </w:div>
    <w:div w:id="2115586182">
      <w:bodyDiv w:val="1"/>
      <w:marLeft w:val="0"/>
      <w:marRight w:val="0"/>
      <w:marTop w:val="0"/>
      <w:marBottom w:val="0"/>
      <w:divBdr>
        <w:top w:val="none" w:sz="0" w:space="0" w:color="auto"/>
        <w:left w:val="none" w:sz="0" w:space="0" w:color="auto"/>
        <w:bottom w:val="none" w:sz="0" w:space="0" w:color="auto"/>
        <w:right w:val="none" w:sz="0" w:space="0" w:color="auto"/>
      </w:divBdr>
    </w:div>
    <w:div w:id="2118282628">
      <w:bodyDiv w:val="1"/>
      <w:marLeft w:val="0"/>
      <w:marRight w:val="0"/>
      <w:marTop w:val="0"/>
      <w:marBottom w:val="0"/>
      <w:divBdr>
        <w:top w:val="none" w:sz="0" w:space="0" w:color="auto"/>
        <w:left w:val="none" w:sz="0" w:space="0" w:color="auto"/>
        <w:bottom w:val="none" w:sz="0" w:space="0" w:color="auto"/>
        <w:right w:val="none" w:sz="0" w:space="0" w:color="auto"/>
      </w:divBdr>
    </w:div>
    <w:div w:id="2125535424">
      <w:bodyDiv w:val="1"/>
      <w:marLeft w:val="0"/>
      <w:marRight w:val="0"/>
      <w:marTop w:val="0"/>
      <w:marBottom w:val="0"/>
      <w:divBdr>
        <w:top w:val="none" w:sz="0" w:space="0" w:color="auto"/>
        <w:left w:val="none" w:sz="0" w:space="0" w:color="auto"/>
        <w:bottom w:val="none" w:sz="0" w:space="0" w:color="auto"/>
        <w:right w:val="none" w:sz="0" w:space="0" w:color="auto"/>
      </w:divBdr>
    </w:div>
    <w:div w:id="2128697752">
      <w:bodyDiv w:val="1"/>
      <w:marLeft w:val="0"/>
      <w:marRight w:val="0"/>
      <w:marTop w:val="0"/>
      <w:marBottom w:val="0"/>
      <w:divBdr>
        <w:top w:val="none" w:sz="0" w:space="0" w:color="auto"/>
        <w:left w:val="none" w:sz="0" w:space="0" w:color="auto"/>
        <w:bottom w:val="none" w:sz="0" w:space="0" w:color="auto"/>
        <w:right w:val="none" w:sz="0" w:space="0" w:color="auto"/>
      </w:divBdr>
    </w:div>
    <w:div w:id="2129003362">
      <w:bodyDiv w:val="1"/>
      <w:marLeft w:val="0"/>
      <w:marRight w:val="0"/>
      <w:marTop w:val="0"/>
      <w:marBottom w:val="0"/>
      <w:divBdr>
        <w:top w:val="none" w:sz="0" w:space="0" w:color="auto"/>
        <w:left w:val="none" w:sz="0" w:space="0" w:color="auto"/>
        <w:bottom w:val="none" w:sz="0" w:space="0" w:color="auto"/>
        <w:right w:val="none" w:sz="0" w:space="0" w:color="auto"/>
      </w:divBdr>
    </w:div>
    <w:div w:id="2134980733">
      <w:bodyDiv w:val="1"/>
      <w:marLeft w:val="0"/>
      <w:marRight w:val="0"/>
      <w:marTop w:val="0"/>
      <w:marBottom w:val="0"/>
      <w:divBdr>
        <w:top w:val="none" w:sz="0" w:space="0" w:color="auto"/>
        <w:left w:val="none" w:sz="0" w:space="0" w:color="auto"/>
        <w:bottom w:val="none" w:sz="0" w:space="0" w:color="auto"/>
        <w:right w:val="none" w:sz="0" w:space="0" w:color="auto"/>
      </w:divBdr>
    </w:div>
    <w:div w:id="2136486038">
      <w:bodyDiv w:val="1"/>
      <w:marLeft w:val="0"/>
      <w:marRight w:val="0"/>
      <w:marTop w:val="0"/>
      <w:marBottom w:val="0"/>
      <w:divBdr>
        <w:top w:val="none" w:sz="0" w:space="0" w:color="auto"/>
        <w:left w:val="none" w:sz="0" w:space="0" w:color="auto"/>
        <w:bottom w:val="none" w:sz="0" w:space="0" w:color="auto"/>
        <w:right w:val="none" w:sz="0" w:space="0" w:color="auto"/>
      </w:divBdr>
    </w:div>
    <w:div w:id="21439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oguide.congress.gov/scripts/biodisplay.pl?index=L000340" TargetMode="External"/><Relationship Id="rId21" Type="http://schemas.openxmlformats.org/officeDocument/2006/relationships/hyperlink" Target="http://bioguide.congress.gov/scripts/biodisplay.pl?index=B000520" TargetMode="External"/><Relationship Id="rId34" Type="http://schemas.openxmlformats.org/officeDocument/2006/relationships/hyperlink" Target="http://bioguide.congress.gov/scripts/biodisplay.pl?index=S000644" TargetMode="External"/><Relationship Id="rId42" Type="http://schemas.openxmlformats.org/officeDocument/2006/relationships/hyperlink" Target="http://bioguide.congress.gov/scripts/biodisplay.pl?index=L000418" TargetMode="External"/><Relationship Id="rId47" Type="http://schemas.openxmlformats.org/officeDocument/2006/relationships/hyperlink" Target="http://bioguide.congress.gov/scripts/biodisplay.pl?index=C000264" TargetMode="External"/><Relationship Id="rId50" Type="http://schemas.openxmlformats.org/officeDocument/2006/relationships/image" Target="media/image10.jpg"/><Relationship Id="rId55" Type="http://schemas.openxmlformats.org/officeDocument/2006/relationships/image" Target="media/image13.jpg"/><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image" Target="media/image5.jpg"/><Relationship Id="rId11" Type="http://schemas.openxmlformats.org/officeDocument/2006/relationships/hyperlink" Target="http://bioguide.congress.gov/scripts/biodisplay.pl?index=V000114" TargetMode="External"/><Relationship Id="rId24" Type="http://schemas.openxmlformats.org/officeDocument/2006/relationships/image" Target="media/image4.jpeg"/><Relationship Id="rId32" Type="http://schemas.openxmlformats.org/officeDocument/2006/relationships/hyperlink" Target="http://bioguide.congress.gov/scripts/biodisplay.pl?index=B000549" TargetMode="External"/><Relationship Id="rId37" Type="http://schemas.openxmlformats.org/officeDocument/2006/relationships/hyperlink" Target="http://bioguide.congress.gov/scripts/biodisplay.pl?index=H000946" TargetMode="External"/><Relationship Id="rId40" Type="http://schemas.openxmlformats.org/officeDocument/2006/relationships/hyperlink" Target="http://bioguide.congress.gov/scripts/biodisplay.pl?index=W000012" TargetMode="External"/><Relationship Id="rId45" Type="http://schemas.openxmlformats.org/officeDocument/2006/relationships/image" Target="media/image9.jpeg"/><Relationship Id="rId53" Type="http://schemas.openxmlformats.org/officeDocument/2006/relationships/image" Target="media/image12.jpg"/><Relationship Id="rId58" Type="http://schemas.openxmlformats.org/officeDocument/2006/relationships/image" Target="media/image14.jpg"/><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bioguide.congress.gov/scripts/biodisplay.pl?index=W000104" TargetMode="External"/><Relationship Id="rId14" Type="http://schemas.openxmlformats.org/officeDocument/2006/relationships/hyperlink" Target="http://bioguide.congress.gov/scripts/biodisplay.pl?index=R000118" TargetMode="External"/><Relationship Id="rId22" Type="http://schemas.openxmlformats.org/officeDocument/2006/relationships/hyperlink" Target="http://bioguide.congress.gov/scripts/biodisplay.pl?index=R000347" TargetMode="External"/><Relationship Id="rId27" Type="http://schemas.openxmlformats.org/officeDocument/2006/relationships/hyperlink" Target="http://bioguide.congress.gov/scripts/biodisplay.pl?index=B000290" TargetMode="External"/><Relationship Id="rId30" Type="http://schemas.openxmlformats.org/officeDocument/2006/relationships/hyperlink" Target="https://voteview.com/rollcall/RH0720022" TargetMode="External"/><Relationship Id="rId35" Type="http://schemas.openxmlformats.org/officeDocument/2006/relationships/hyperlink" Target="http://bioguide.congress.gov/scripts/biodisplay.pl?index=S000337" TargetMode="External"/><Relationship Id="rId43" Type="http://schemas.openxmlformats.org/officeDocument/2006/relationships/hyperlink" Target="http://bioguide.congress.gov/scripts/biodisplay.pl?index=G000232" TargetMode="External"/><Relationship Id="rId48" Type="http://schemas.openxmlformats.org/officeDocument/2006/relationships/hyperlink" Target="http://bioguide.congress.gov/scripts/biodisplay.pl?index=L000007" TargetMode="External"/><Relationship Id="rId56" Type="http://schemas.openxmlformats.org/officeDocument/2006/relationships/hyperlink" Target="http://bioguide.congress.gov/scripts/biodisplay.pl?index=T000045" TargetMode="External"/><Relationship Id="rId64"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image" Target="media/image11.jpeg"/><Relationship Id="rId3" Type="http://schemas.openxmlformats.org/officeDocument/2006/relationships/styles" Target="styles.xml"/><Relationship Id="rId12" Type="http://schemas.openxmlformats.org/officeDocument/2006/relationships/hyperlink" Target="http://bioguide.congress.gov/scripts/biodisplay.pl?index=N000153" TargetMode="External"/><Relationship Id="rId17" Type="http://schemas.openxmlformats.org/officeDocument/2006/relationships/hyperlink" Target="http://bioguide.congress.gov/scripts/biodisplay.pl?index=A000319" TargetMode="External"/><Relationship Id="rId25" Type="http://schemas.openxmlformats.org/officeDocument/2006/relationships/hyperlink" Target="http://bioguide.congress.gov/scripts/biodisplay.pl?index=C000909" TargetMode="External"/><Relationship Id="rId33" Type="http://schemas.openxmlformats.org/officeDocument/2006/relationships/image" Target="media/image6.jpg"/><Relationship Id="rId38" Type="http://schemas.openxmlformats.org/officeDocument/2006/relationships/image" Target="media/image7.jpg"/><Relationship Id="rId46" Type="http://schemas.openxmlformats.org/officeDocument/2006/relationships/hyperlink" Target="http://bioguide.congress.gov/scripts/biodisplay.pl?index=S000652" TargetMode="External"/><Relationship Id="rId59" Type="http://schemas.openxmlformats.org/officeDocument/2006/relationships/hyperlink" Target="https://voteview.com/rollcall/RH0720112" TargetMode="External"/><Relationship Id="rId67" Type="http://schemas.openxmlformats.org/officeDocument/2006/relationships/fontTable" Target="fontTable.xml"/><Relationship Id="rId20" Type="http://schemas.openxmlformats.org/officeDocument/2006/relationships/hyperlink" Target="http://bioguide.congress.gov/scripts/biodisplay.pl?index=B000470" TargetMode="External"/><Relationship Id="rId41" Type="http://schemas.openxmlformats.org/officeDocument/2006/relationships/image" Target="media/image8.jpeg"/><Relationship Id="rId54" Type="http://schemas.openxmlformats.org/officeDocument/2006/relationships/hyperlink" Target="http://bioguide.congress.gov/scripts/biodisplay.pl?index=G000323"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oguide.congress.gov/scripts/biodisplay.pl?index=G000074" TargetMode="External"/><Relationship Id="rId23" Type="http://schemas.openxmlformats.org/officeDocument/2006/relationships/hyperlink" Target="http://bioguide.congress.gov/scripts/biodisplay.pl?index=T000446" TargetMode="External"/><Relationship Id="rId28" Type="http://schemas.openxmlformats.org/officeDocument/2006/relationships/hyperlink" Target="https://voteview.com/" TargetMode="External"/><Relationship Id="rId36" Type="http://schemas.openxmlformats.org/officeDocument/2006/relationships/hyperlink" Target="http://bioguide.congress.gov/scripts/biodisplay.pl?index=O000030" TargetMode="External"/><Relationship Id="rId49" Type="http://schemas.openxmlformats.org/officeDocument/2006/relationships/hyperlink" Target="http://bioguide.congress.gov/scripts/biodisplay.pl?index=C000630" TargetMode="External"/><Relationship Id="rId57" Type="http://schemas.openxmlformats.org/officeDocument/2006/relationships/hyperlink" Target="https://voteview.com/" TargetMode="External"/><Relationship Id="rId10" Type="http://schemas.openxmlformats.org/officeDocument/2006/relationships/image" Target="media/image2.jpg"/><Relationship Id="rId31" Type="http://schemas.openxmlformats.org/officeDocument/2006/relationships/hyperlink" Target="http://bioguide.congress.gov/scripts/biodisplay.pl?index=C000970" TargetMode="External"/><Relationship Id="rId44" Type="http://schemas.openxmlformats.org/officeDocument/2006/relationships/hyperlink" Target="http://bioguide.congress.gov/scripts/biodisplay.pl?index=R000014" TargetMode="External"/><Relationship Id="rId52" Type="http://schemas.openxmlformats.org/officeDocument/2006/relationships/hyperlink" Target="http://bioguide.congress.gov/scripts/biodisplay.pl?index=M000583" TargetMode="External"/><Relationship Id="rId60" Type="http://schemas.openxmlformats.org/officeDocument/2006/relationships/image" Target="media/image15.jpg"/><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aw.cornell.edu/constitution/amendmentxx" TargetMode="External"/><Relationship Id="rId13" Type="http://schemas.openxmlformats.org/officeDocument/2006/relationships/hyperlink" Target="https://www.senate.gov/artandhistory/history/minute/The_Man_in_the_Green_Hat.htm" TargetMode="External"/><Relationship Id="rId18" Type="http://schemas.openxmlformats.org/officeDocument/2006/relationships/hyperlink" Target="http://bioguide.congress.gov/scripts/biodisplay.pl?index=B000634" TargetMode="External"/><Relationship Id="rId39" Type="http://schemas.openxmlformats.org/officeDocument/2006/relationships/hyperlink" Target="http://bioguide.congress.gov/scripts/biodisplay.pl?index=G000074"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voteview.com/rollcall/RH0720112" TargetMode="External"/><Relationship Id="rId3" Type="http://schemas.openxmlformats.org/officeDocument/2006/relationships/hyperlink" Target="https://voteview.com/rollcall/RS0720047" TargetMode="External"/><Relationship Id="rId7" Type="http://schemas.openxmlformats.org/officeDocument/2006/relationships/hyperlink" Target="https://voteview.com/rollcall/RH0670119" TargetMode="External"/><Relationship Id="rId2" Type="http://schemas.openxmlformats.org/officeDocument/2006/relationships/hyperlink" Target="https://www.senate.gov/artandhistory/history/minute/The_Man_in_the_Green_Hat.htm" TargetMode="External"/><Relationship Id="rId1" Type="http://schemas.openxmlformats.org/officeDocument/2006/relationships/hyperlink" Target="https://www.npr.org/2010/08/09/128872365/what-you-didnt-know-about-gangster-al-capone" TargetMode="External"/><Relationship Id="rId6" Type="http://schemas.openxmlformats.org/officeDocument/2006/relationships/hyperlink" Target="The%20Time%20the%20Word%20'Damn'%20Almost%20Got%20a%20Man%20Kicked%20Out%20of%20Congress." TargetMode="External"/><Relationship Id="rId5" Type="http://schemas.openxmlformats.org/officeDocument/2006/relationships/hyperlink" Target="https://voteview.com/rollcall/RS0720216" TargetMode="External"/><Relationship Id="rId4" Type="http://schemas.openxmlformats.org/officeDocument/2006/relationships/hyperlink" Target="https://voteview.com/rollcall/RH07200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hecongressproject.com" TargetMode="External"/><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A752BF-B143-4C17-B583-900D5E7B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25</Pages>
  <Words>8285</Words>
  <Characters>47229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Madonna</dc:creator>
  <cp:keywords/>
  <dc:description/>
  <cp:lastModifiedBy>Harrison Frank Rogers</cp:lastModifiedBy>
  <cp:revision>91</cp:revision>
  <dcterms:created xsi:type="dcterms:W3CDTF">2021-06-17T14:57:00Z</dcterms:created>
  <dcterms:modified xsi:type="dcterms:W3CDTF">2022-05-07T03:54:00Z</dcterms:modified>
</cp:coreProperties>
</file>